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3C8" w:rsidRDefault="006E23C8" w:rsidP="005533A8">
      <w:pPr>
        <w:spacing w:after="0"/>
        <w:ind w:firstLine="720"/>
        <w:jc w:val="both"/>
        <w:rPr>
          <w:rFonts w:ascii="Arial" w:hAnsi="Arial" w:cs="Arial"/>
          <w:sz w:val="24"/>
          <w:szCs w:val="24"/>
        </w:rPr>
      </w:pPr>
    </w:p>
    <w:p w:rsidR="006E23C8" w:rsidRPr="0032789D" w:rsidRDefault="006E23C8" w:rsidP="006E23C8">
      <w:pPr>
        <w:rPr>
          <w:rFonts w:ascii="Arial" w:hAnsi="Arial" w:cs="Arial"/>
          <w:sz w:val="32"/>
          <w:szCs w:val="32"/>
          <w:lang w:val="mn-MN"/>
        </w:rPr>
      </w:pPr>
      <w:r w:rsidRPr="0032789D">
        <w:rPr>
          <w:rFonts w:ascii="Arial" w:hAnsi="Arial" w:cs="Arial"/>
          <w:sz w:val="32"/>
          <w:szCs w:val="32"/>
          <w:lang w:val="mn-MN"/>
        </w:rPr>
        <w:t>Агуулга</w:t>
      </w:r>
    </w:p>
    <w:p w:rsidR="006E23C8" w:rsidRPr="0032789D" w:rsidRDefault="006C0C28" w:rsidP="006E23C8">
      <w:pPr>
        <w:pStyle w:val="ListParagraph"/>
        <w:numPr>
          <w:ilvl w:val="0"/>
          <w:numId w:val="1"/>
        </w:numPr>
        <w:rPr>
          <w:rFonts w:ascii="Arial" w:hAnsi="Arial" w:cs="Arial"/>
          <w:sz w:val="32"/>
          <w:szCs w:val="32"/>
          <w:lang w:val="mn-MN"/>
        </w:rPr>
      </w:pPr>
      <w:r>
        <w:rPr>
          <w:rFonts w:ascii="Arial" w:hAnsi="Arial" w:cs="Arial"/>
          <w:sz w:val="32"/>
          <w:szCs w:val="32"/>
          <w:lang w:val="mn-MN"/>
        </w:rPr>
        <w:t>Оршил,</w:t>
      </w:r>
      <w:r w:rsidR="006E23C8" w:rsidRPr="0032789D">
        <w:rPr>
          <w:rFonts w:ascii="Arial" w:hAnsi="Arial" w:cs="Arial"/>
          <w:sz w:val="32"/>
          <w:szCs w:val="32"/>
          <w:lang w:val="mn-MN"/>
        </w:rPr>
        <w:t xml:space="preserve"> түүхэн замнал</w:t>
      </w:r>
    </w:p>
    <w:p w:rsidR="006E23C8" w:rsidRPr="0032789D" w:rsidRDefault="006E23C8" w:rsidP="006E23C8">
      <w:pPr>
        <w:pStyle w:val="ListParagraph"/>
        <w:numPr>
          <w:ilvl w:val="0"/>
          <w:numId w:val="1"/>
        </w:numPr>
        <w:rPr>
          <w:rFonts w:ascii="Arial" w:hAnsi="Arial" w:cs="Arial"/>
          <w:sz w:val="32"/>
          <w:szCs w:val="32"/>
          <w:lang w:val="mn-MN"/>
        </w:rPr>
      </w:pPr>
      <w:r w:rsidRPr="0032789D">
        <w:rPr>
          <w:rFonts w:ascii="Arial" w:hAnsi="Arial" w:cs="Arial"/>
          <w:sz w:val="32"/>
          <w:szCs w:val="32"/>
          <w:lang w:val="mn-MN"/>
        </w:rPr>
        <w:t>Аж үйлдвэр</w:t>
      </w:r>
    </w:p>
    <w:p w:rsidR="006E23C8" w:rsidRPr="0032789D" w:rsidRDefault="006E23C8" w:rsidP="006E23C8">
      <w:pPr>
        <w:pStyle w:val="ListParagraph"/>
        <w:ind w:left="1440"/>
        <w:rPr>
          <w:rFonts w:ascii="Arial" w:hAnsi="Arial" w:cs="Arial"/>
          <w:sz w:val="32"/>
          <w:szCs w:val="32"/>
          <w:lang w:val="mn-MN"/>
        </w:rPr>
      </w:pPr>
      <w:r w:rsidRPr="0032789D">
        <w:rPr>
          <w:rFonts w:ascii="Arial" w:hAnsi="Arial" w:cs="Arial"/>
          <w:sz w:val="32"/>
          <w:szCs w:val="32"/>
          <w:lang w:val="mn-MN"/>
        </w:rPr>
        <w:t>-уул уурхай олборлох салбар</w:t>
      </w:r>
    </w:p>
    <w:p w:rsidR="006E23C8" w:rsidRPr="0032789D" w:rsidRDefault="006E23C8" w:rsidP="006E23C8">
      <w:pPr>
        <w:pStyle w:val="ListParagraph"/>
        <w:ind w:left="1440"/>
        <w:rPr>
          <w:rFonts w:ascii="Arial" w:hAnsi="Arial" w:cs="Arial"/>
          <w:sz w:val="32"/>
          <w:szCs w:val="32"/>
          <w:lang w:val="mn-MN"/>
        </w:rPr>
      </w:pPr>
      <w:r w:rsidRPr="0032789D">
        <w:rPr>
          <w:rFonts w:ascii="Arial" w:hAnsi="Arial" w:cs="Arial"/>
          <w:sz w:val="32"/>
          <w:szCs w:val="32"/>
          <w:lang w:val="mn-MN"/>
        </w:rPr>
        <w:t>-Боловсруулах аж үйлдвэр</w:t>
      </w:r>
    </w:p>
    <w:p w:rsidR="006E23C8" w:rsidRDefault="006E23C8" w:rsidP="006E23C8">
      <w:pPr>
        <w:pStyle w:val="ListParagraph"/>
        <w:ind w:left="1440"/>
        <w:rPr>
          <w:rFonts w:ascii="Arial" w:hAnsi="Arial" w:cs="Arial"/>
          <w:sz w:val="32"/>
          <w:szCs w:val="32"/>
          <w:lang w:val="mn-MN"/>
        </w:rPr>
      </w:pPr>
      <w:r w:rsidRPr="0032789D">
        <w:rPr>
          <w:rFonts w:ascii="Arial" w:hAnsi="Arial" w:cs="Arial"/>
          <w:sz w:val="32"/>
          <w:szCs w:val="32"/>
          <w:lang w:val="mn-MN"/>
        </w:rPr>
        <w:t>-Цахилгаан</w:t>
      </w:r>
      <w:r w:rsidR="00483DC8">
        <w:rPr>
          <w:rFonts w:ascii="Arial" w:hAnsi="Arial" w:cs="Arial"/>
          <w:sz w:val="32"/>
          <w:szCs w:val="32"/>
          <w:lang w:val="mn-MN"/>
        </w:rPr>
        <w:t>,</w:t>
      </w:r>
      <w:r w:rsidRPr="0032789D">
        <w:rPr>
          <w:rFonts w:ascii="Arial" w:hAnsi="Arial" w:cs="Arial"/>
          <w:sz w:val="32"/>
          <w:szCs w:val="32"/>
          <w:lang w:val="mn-MN"/>
        </w:rPr>
        <w:t xml:space="preserve"> дулааны эрчим хүч үйлдвэрлэл, усан </w:t>
      </w:r>
      <w:r>
        <w:rPr>
          <w:rFonts w:ascii="Arial" w:hAnsi="Arial" w:cs="Arial"/>
          <w:sz w:val="32"/>
          <w:szCs w:val="32"/>
          <w:lang w:val="mn-MN"/>
        </w:rPr>
        <w:t xml:space="preserve"> </w:t>
      </w:r>
      <w:r w:rsidRPr="0032789D">
        <w:rPr>
          <w:rFonts w:ascii="Arial" w:hAnsi="Arial" w:cs="Arial"/>
          <w:sz w:val="32"/>
          <w:szCs w:val="32"/>
          <w:lang w:val="mn-MN"/>
        </w:rPr>
        <w:t>хангамж</w:t>
      </w:r>
    </w:p>
    <w:p w:rsidR="006C0C28" w:rsidRDefault="006C0C28" w:rsidP="006C0C28">
      <w:pPr>
        <w:pStyle w:val="ListParagraph"/>
        <w:numPr>
          <w:ilvl w:val="0"/>
          <w:numId w:val="4"/>
        </w:numPr>
        <w:rPr>
          <w:rFonts w:ascii="Arial" w:hAnsi="Arial" w:cs="Arial"/>
          <w:sz w:val="32"/>
          <w:szCs w:val="32"/>
          <w:lang w:val="mn-MN"/>
        </w:rPr>
      </w:pPr>
      <w:r>
        <w:rPr>
          <w:rFonts w:ascii="Arial" w:hAnsi="Arial" w:cs="Arial"/>
          <w:sz w:val="32"/>
          <w:szCs w:val="32"/>
          <w:lang w:val="mn-MN"/>
        </w:rPr>
        <w:t>Барилга</w:t>
      </w:r>
    </w:p>
    <w:p w:rsidR="006C0C28" w:rsidRDefault="006C0C28" w:rsidP="006C0C28">
      <w:pPr>
        <w:pStyle w:val="ListParagraph"/>
        <w:numPr>
          <w:ilvl w:val="0"/>
          <w:numId w:val="4"/>
        </w:numPr>
        <w:rPr>
          <w:rFonts w:ascii="Arial" w:hAnsi="Arial" w:cs="Arial"/>
          <w:sz w:val="32"/>
          <w:szCs w:val="32"/>
          <w:lang w:val="mn-MN"/>
        </w:rPr>
      </w:pPr>
      <w:r>
        <w:rPr>
          <w:rFonts w:ascii="Arial" w:hAnsi="Arial" w:cs="Arial"/>
          <w:sz w:val="32"/>
          <w:szCs w:val="32"/>
          <w:lang w:val="mn-MN"/>
        </w:rPr>
        <w:t>Тээвэр холбоо, дэд бүтэц</w:t>
      </w:r>
    </w:p>
    <w:p w:rsidR="00483DC8" w:rsidRPr="00483DC8" w:rsidRDefault="00483DC8" w:rsidP="00483DC8">
      <w:pPr>
        <w:pStyle w:val="ListParagraph"/>
        <w:numPr>
          <w:ilvl w:val="0"/>
          <w:numId w:val="4"/>
        </w:numPr>
        <w:rPr>
          <w:rFonts w:ascii="Arial" w:hAnsi="Arial" w:cs="Arial"/>
          <w:sz w:val="32"/>
          <w:szCs w:val="32"/>
          <w:lang w:val="mn-MN"/>
        </w:rPr>
      </w:pPr>
      <w:r w:rsidRPr="00483DC8">
        <w:rPr>
          <w:rFonts w:ascii="Arial" w:hAnsi="Arial" w:cs="Arial"/>
          <w:sz w:val="32"/>
          <w:szCs w:val="32"/>
          <w:lang w:val="mn-MN"/>
        </w:rPr>
        <w:t>Бүртгэлтэй аж ахуй нэгж</w:t>
      </w:r>
    </w:p>
    <w:p w:rsidR="006E23C8" w:rsidRPr="0032789D" w:rsidRDefault="006E23C8" w:rsidP="006E23C8">
      <w:pPr>
        <w:pStyle w:val="ListParagraph"/>
        <w:numPr>
          <w:ilvl w:val="0"/>
          <w:numId w:val="2"/>
        </w:numPr>
        <w:rPr>
          <w:rFonts w:ascii="Arial" w:hAnsi="Arial" w:cs="Arial"/>
          <w:sz w:val="32"/>
          <w:szCs w:val="32"/>
          <w:lang w:val="mn-MN"/>
        </w:rPr>
      </w:pPr>
      <w:r w:rsidRPr="0032789D">
        <w:rPr>
          <w:rFonts w:ascii="Arial" w:hAnsi="Arial" w:cs="Arial"/>
          <w:sz w:val="32"/>
          <w:szCs w:val="32"/>
          <w:lang w:val="mn-MN"/>
        </w:rPr>
        <w:t>Дотоодын нийт бүтээгдэхүүн</w:t>
      </w:r>
    </w:p>
    <w:p w:rsidR="006E23C8" w:rsidRPr="00890981" w:rsidRDefault="006E23C8" w:rsidP="006E23C8">
      <w:pPr>
        <w:pStyle w:val="ListParagraph"/>
        <w:ind w:left="1440"/>
        <w:rPr>
          <w:rFonts w:ascii="Arial" w:hAnsi="Arial" w:cs="Arial"/>
          <w:sz w:val="32"/>
          <w:szCs w:val="32"/>
          <w:lang w:val="mn-MN"/>
        </w:rPr>
      </w:pPr>
      <w:r w:rsidRPr="0032789D">
        <w:rPr>
          <w:rFonts w:ascii="Arial" w:hAnsi="Arial" w:cs="Arial"/>
          <w:sz w:val="32"/>
          <w:szCs w:val="32"/>
          <w:lang w:val="mn-MN"/>
        </w:rPr>
        <w:t>-аж үйлдвэр, барилгын салбарын дотоодын нийт бүтээгдэхүүн</w:t>
      </w:r>
    </w:p>
    <w:p w:rsidR="006E23C8" w:rsidRDefault="006E23C8" w:rsidP="006E23C8">
      <w:pPr>
        <w:pStyle w:val="ListParagraph"/>
        <w:ind w:left="1440"/>
        <w:rPr>
          <w:rFonts w:ascii="Arial" w:hAnsi="Arial" w:cs="Arial"/>
          <w:sz w:val="32"/>
          <w:szCs w:val="32"/>
          <w:lang w:val="mn-MN"/>
        </w:rPr>
      </w:pPr>
      <w:r w:rsidRPr="0032789D">
        <w:rPr>
          <w:rFonts w:ascii="Arial" w:hAnsi="Arial" w:cs="Arial"/>
          <w:sz w:val="32"/>
          <w:szCs w:val="32"/>
          <w:lang w:val="mn-MN"/>
        </w:rPr>
        <w:t>-Аймгийн 1 хүнд ноогдох дотоодын нийт бүтээгдэхүүн</w:t>
      </w:r>
    </w:p>
    <w:p w:rsidR="006E23C8" w:rsidRDefault="006E23C8" w:rsidP="006E23C8">
      <w:pPr>
        <w:pStyle w:val="ListParagraph"/>
        <w:numPr>
          <w:ilvl w:val="0"/>
          <w:numId w:val="2"/>
        </w:numPr>
        <w:rPr>
          <w:rFonts w:ascii="Arial" w:hAnsi="Arial" w:cs="Arial"/>
          <w:sz w:val="32"/>
          <w:szCs w:val="32"/>
          <w:lang w:val="mn-MN"/>
        </w:rPr>
      </w:pPr>
      <w:r w:rsidRPr="0032789D">
        <w:rPr>
          <w:rFonts w:ascii="Arial" w:hAnsi="Arial" w:cs="Arial"/>
          <w:sz w:val="32"/>
          <w:szCs w:val="32"/>
          <w:lang w:val="mn-MN"/>
        </w:rPr>
        <w:t>Дүгнэлт</w:t>
      </w:r>
    </w:p>
    <w:p w:rsidR="006E23C8" w:rsidRDefault="006E23C8" w:rsidP="005533A8">
      <w:pPr>
        <w:spacing w:after="0"/>
        <w:ind w:firstLine="720"/>
        <w:jc w:val="both"/>
        <w:rPr>
          <w:rFonts w:ascii="Arial" w:hAnsi="Arial" w:cs="Arial"/>
          <w:sz w:val="24"/>
          <w:szCs w:val="24"/>
        </w:rPr>
      </w:pPr>
    </w:p>
    <w:p w:rsidR="006E23C8" w:rsidRDefault="006E23C8" w:rsidP="005533A8">
      <w:pPr>
        <w:spacing w:after="0"/>
        <w:ind w:firstLine="720"/>
        <w:jc w:val="both"/>
        <w:rPr>
          <w:rFonts w:ascii="Arial" w:hAnsi="Arial" w:cs="Arial"/>
          <w:sz w:val="24"/>
          <w:szCs w:val="24"/>
        </w:rPr>
      </w:pPr>
    </w:p>
    <w:p w:rsidR="00401FA3" w:rsidRPr="007F5271" w:rsidRDefault="007F5271" w:rsidP="007F5271">
      <w:pPr>
        <w:spacing w:after="0"/>
        <w:ind w:left="720" w:firstLine="720"/>
        <w:rPr>
          <w:rFonts w:ascii="Arial" w:hAnsi="Arial" w:cs="Arial"/>
          <w:b/>
          <w:i/>
          <w:sz w:val="24"/>
          <w:szCs w:val="24"/>
          <w:lang w:val="mn-MN"/>
        </w:rPr>
      </w:pPr>
      <w:r>
        <w:rPr>
          <w:rFonts w:ascii="Arial" w:hAnsi="Arial" w:cs="Arial"/>
          <w:b/>
          <w:i/>
          <w:sz w:val="24"/>
          <w:szCs w:val="24"/>
          <w:lang w:val="mn-MN"/>
        </w:rPr>
        <w:lastRenderedPageBreak/>
        <w:t xml:space="preserve">                 </w:t>
      </w:r>
      <w:r w:rsidR="00401FA3" w:rsidRPr="007F5271">
        <w:rPr>
          <w:rFonts w:ascii="Arial" w:hAnsi="Arial" w:cs="Arial"/>
          <w:b/>
          <w:i/>
          <w:sz w:val="24"/>
          <w:szCs w:val="24"/>
          <w:lang w:val="mn-MN"/>
        </w:rPr>
        <w:t>Оршил</w:t>
      </w:r>
    </w:p>
    <w:p w:rsidR="00401FA3" w:rsidRDefault="00401FA3" w:rsidP="00401FA3">
      <w:pPr>
        <w:spacing w:after="0"/>
        <w:ind w:left="720" w:firstLine="720"/>
        <w:jc w:val="both"/>
        <w:rPr>
          <w:rFonts w:ascii="Arial" w:hAnsi="Arial" w:cs="Arial"/>
          <w:sz w:val="24"/>
          <w:szCs w:val="24"/>
          <w:lang w:val="mn-MN"/>
        </w:rPr>
      </w:pPr>
    </w:p>
    <w:p w:rsidR="00401FA3" w:rsidRDefault="00401FA3" w:rsidP="00401FA3">
      <w:pPr>
        <w:spacing w:after="0"/>
        <w:ind w:left="720" w:firstLine="720"/>
        <w:jc w:val="both"/>
        <w:rPr>
          <w:rFonts w:ascii="Arial" w:hAnsi="Arial" w:cs="Arial"/>
          <w:sz w:val="24"/>
          <w:szCs w:val="24"/>
          <w:lang w:val="mn-MN"/>
        </w:rPr>
      </w:pPr>
    </w:p>
    <w:p w:rsidR="005533A8" w:rsidRDefault="005533A8" w:rsidP="005533A8">
      <w:pPr>
        <w:spacing w:after="0"/>
        <w:ind w:firstLine="720"/>
        <w:jc w:val="both"/>
        <w:rPr>
          <w:rFonts w:ascii="Arial" w:hAnsi="Arial" w:cs="Arial"/>
          <w:sz w:val="24"/>
          <w:szCs w:val="24"/>
          <w:lang w:val="mn-MN"/>
        </w:rPr>
      </w:pPr>
      <w:r>
        <w:rPr>
          <w:rFonts w:ascii="Arial" w:hAnsi="Arial" w:cs="Arial"/>
          <w:sz w:val="24"/>
          <w:szCs w:val="24"/>
          <w:lang w:val="mn-MN"/>
        </w:rPr>
        <w:t xml:space="preserve">Энэхүү танилцуулга нь </w:t>
      </w:r>
      <w:r w:rsidRPr="007462AF">
        <w:rPr>
          <w:rFonts w:ascii="Arial" w:hAnsi="Arial" w:cs="Arial"/>
          <w:sz w:val="24"/>
          <w:szCs w:val="24"/>
          <w:lang w:val="mn-MN"/>
        </w:rPr>
        <w:t>Дундговь аймгийн аж үйлдвэр</w:t>
      </w:r>
      <w:r>
        <w:rPr>
          <w:rFonts w:ascii="Arial" w:hAnsi="Arial" w:cs="Arial"/>
          <w:sz w:val="24"/>
          <w:szCs w:val="24"/>
          <w:lang w:val="mn-MN"/>
        </w:rPr>
        <w:t xml:space="preserve"> үйлчилгээний салбар 201</w:t>
      </w:r>
      <w:r>
        <w:rPr>
          <w:rFonts w:ascii="Arial" w:hAnsi="Arial" w:cs="Arial"/>
          <w:sz w:val="24"/>
          <w:szCs w:val="24"/>
        </w:rPr>
        <w:t>4</w:t>
      </w:r>
      <w:r w:rsidRPr="007462AF">
        <w:rPr>
          <w:rFonts w:ascii="Arial" w:hAnsi="Arial" w:cs="Arial"/>
          <w:sz w:val="24"/>
          <w:szCs w:val="24"/>
          <w:lang w:val="mn-MN"/>
        </w:rPr>
        <w:t xml:space="preserve"> онд хэрхэн өс</w:t>
      </w:r>
      <w:r>
        <w:rPr>
          <w:rFonts w:ascii="Arial" w:hAnsi="Arial" w:cs="Arial"/>
          <w:sz w:val="24"/>
          <w:szCs w:val="24"/>
          <w:lang w:val="mn-MN"/>
        </w:rPr>
        <w:t>ч</w:t>
      </w:r>
      <w:r w:rsidRPr="007462AF">
        <w:rPr>
          <w:rFonts w:ascii="Arial" w:hAnsi="Arial" w:cs="Arial"/>
          <w:sz w:val="24"/>
          <w:szCs w:val="24"/>
          <w:lang w:val="mn-MN"/>
        </w:rPr>
        <w:t xml:space="preserve"> хөгжсөн </w:t>
      </w:r>
      <w:r>
        <w:rPr>
          <w:rFonts w:ascii="Arial" w:hAnsi="Arial" w:cs="Arial"/>
          <w:sz w:val="24"/>
          <w:szCs w:val="24"/>
          <w:lang w:val="mn-MN"/>
        </w:rPr>
        <w:t>аймаг орон нутгийн эдийн засгийн хөгжилд ямар хувь нэмэр оруулсан зэргийг харуулах зорилготой юм.</w:t>
      </w:r>
    </w:p>
    <w:p w:rsidR="005533A8" w:rsidRDefault="005533A8" w:rsidP="005533A8">
      <w:pPr>
        <w:spacing w:after="0"/>
        <w:ind w:firstLine="720"/>
        <w:jc w:val="both"/>
        <w:rPr>
          <w:rFonts w:ascii="Arial" w:hAnsi="Arial" w:cs="Arial"/>
          <w:sz w:val="24"/>
          <w:szCs w:val="24"/>
          <w:lang w:val="mn-MN"/>
        </w:rPr>
      </w:pPr>
      <w:r w:rsidRPr="000865C9">
        <w:rPr>
          <w:rFonts w:ascii="Arial" w:hAnsi="Arial" w:cs="Arial"/>
          <w:sz w:val="24"/>
          <w:szCs w:val="24"/>
          <w:lang w:val="mn-MN"/>
        </w:rPr>
        <w:t>Аж үйлдвэрийн салбар нь уул уурхай олборлох салбар, боловсруулах аж үйлдвэр мөн цахилгаан</w:t>
      </w:r>
      <w:r w:rsidR="001C4E4E">
        <w:rPr>
          <w:rFonts w:ascii="Arial" w:hAnsi="Arial" w:cs="Arial"/>
          <w:sz w:val="24"/>
          <w:szCs w:val="24"/>
          <w:lang w:val="mn-MN"/>
        </w:rPr>
        <w:t>,</w:t>
      </w:r>
      <w:r w:rsidRPr="000865C9">
        <w:rPr>
          <w:rFonts w:ascii="Arial" w:hAnsi="Arial" w:cs="Arial"/>
          <w:sz w:val="24"/>
          <w:szCs w:val="24"/>
          <w:lang w:val="mn-MN"/>
        </w:rPr>
        <w:t xml:space="preserve"> дулааны эрчим хүч үйлдвэрлэл, ус</w:t>
      </w:r>
      <w:r>
        <w:rPr>
          <w:rFonts w:ascii="Arial" w:hAnsi="Arial" w:cs="Arial"/>
          <w:sz w:val="24"/>
          <w:szCs w:val="24"/>
          <w:lang w:val="mn-MN"/>
        </w:rPr>
        <w:t>ан хангамж гэсэн дэд бүлгүүдээс</w:t>
      </w:r>
      <w:r>
        <w:rPr>
          <w:rFonts w:ascii="Arial" w:hAnsi="Arial" w:cs="Arial"/>
          <w:sz w:val="24"/>
          <w:szCs w:val="24"/>
        </w:rPr>
        <w:t xml:space="preserve"> </w:t>
      </w:r>
      <w:r w:rsidRPr="000865C9">
        <w:rPr>
          <w:rFonts w:ascii="Arial" w:hAnsi="Arial" w:cs="Arial"/>
          <w:sz w:val="24"/>
          <w:szCs w:val="24"/>
          <w:lang w:val="mn-MN"/>
        </w:rPr>
        <w:t>бү</w:t>
      </w:r>
      <w:r>
        <w:rPr>
          <w:rFonts w:ascii="Arial" w:hAnsi="Arial" w:cs="Arial"/>
          <w:sz w:val="24"/>
          <w:szCs w:val="24"/>
          <w:lang w:val="mn-MN"/>
        </w:rPr>
        <w:t>рддэг ба танилцуулгад орсон тоо мэдээллийн эх сурвалж нь аж үйлдвэрийн сар, улирал, жилийн мэдээ тайлан юм.</w:t>
      </w:r>
      <w:r>
        <w:rPr>
          <w:rFonts w:ascii="Arial" w:hAnsi="Arial" w:cs="Arial"/>
          <w:sz w:val="24"/>
          <w:szCs w:val="24"/>
        </w:rPr>
        <w:t xml:space="preserve"> </w:t>
      </w:r>
      <w:r>
        <w:rPr>
          <w:rFonts w:ascii="Arial" w:hAnsi="Arial" w:cs="Arial"/>
          <w:sz w:val="24"/>
          <w:szCs w:val="24"/>
          <w:lang w:val="mn-MN"/>
        </w:rPr>
        <w:t>Аж үйлдвэрийн сарын мэдээний хамрах цар хүрээ 2014 онд нэмэгдэж  үйлдвэр эрхэлдэг хувь хүмүүсийн үйлдвэрлэлийг албан ёсоор сарын мэдээнд хамруулдаг болсон юм.</w:t>
      </w:r>
    </w:p>
    <w:p w:rsidR="00173F00" w:rsidRPr="005533A8" w:rsidRDefault="00173F00" w:rsidP="005533A8">
      <w:pPr>
        <w:spacing w:after="0"/>
        <w:ind w:firstLine="720"/>
        <w:jc w:val="both"/>
        <w:rPr>
          <w:rFonts w:ascii="Arial" w:hAnsi="Arial" w:cs="Arial"/>
          <w:sz w:val="24"/>
          <w:szCs w:val="24"/>
          <w:lang w:val="mn-MN"/>
        </w:rPr>
      </w:pPr>
    </w:p>
    <w:p w:rsidR="00D06718" w:rsidRDefault="00D06718" w:rsidP="005533A8">
      <w:pPr>
        <w:spacing w:after="0"/>
        <w:jc w:val="center"/>
        <w:rPr>
          <w:rFonts w:ascii="Arial" w:hAnsi="Arial" w:cs="Arial"/>
          <w:b/>
          <w:i/>
          <w:sz w:val="24"/>
          <w:szCs w:val="24"/>
          <w:lang w:val="mn-MN"/>
        </w:rPr>
      </w:pPr>
    </w:p>
    <w:p w:rsidR="00D06718" w:rsidRDefault="00D06718" w:rsidP="005533A8">
      <w:pPr>
        <w:spacing w:after="0"/>
        <w:jc w:val="center"/>
        <w:rPr>
          <w:rFonts w:ascii="Arial" w:hAnsi="Arial" w:cs="Arial"/>
          <w:b/>
          <w:i/>
          <w:sz w:val="24"/>
          <w:szCs w:val="24"/>
          <w:lang w:val="mn-MN"/>
        </w:rPr>
      </w:pPr>
    </w:p>
    <w:p w:rsidR="00D06718" w:rsidRDefault="00D06718" w:rsidP="005533A8">
      <w:pPr>
        <w:spacing w:after="0"/>
        <w:jc w:val="center"/>
        <w:rPr>
          <w:rFonts w:ascii="Arial" w:hAnsi="Arial" w:cs="Arial"/>
          <w:b/>
          <w:i/>
          <w:sz w:val="24"/>
          <w:szCs w:val="24"/>
          <w:lang w:val="mn-MN"/>
        </w:rPr>
      </w:pPr>
    </w:p>
    <w:p w:rsidR="00D06718" w:rsidRDefault="00D06718" w:rsidP="005533A8">
      <w:pPr>
        <w:spacing w:after="0"/>
        <w:jc w:val="center"/>
        <w:rPr>
          <w:rFonts w:ascii="Arial" w:hAnsi="Arial" w:cs="Arial"/>
          <w:b/>
          <w:i/>
          <w:sz w:val="24"/>
          <w:szCs w:val="24"/>
          <w:lang w:val="mn-MN"/>
        </w:rPr>
      </w:pPr>
    </w:p>
    <w:p w:rsidR="00D06718" w:rsidRDefault="00D06718" w:rsidP="005533A8">
      <w:pPr>
        <w:spacing w:after="0"/>
        <w:jc w:val="center"/>
        <w:rPr>
          <w:rFonts w:ascii="Arial" w:hAnsi="Arial" w:cs="Arial"/>
          <w:b/>
          <w:i/>
          <w:sz w:val="24"/>
          <w:szCs w:val="24"/>
          <w:lang w:val="mn-MN"/>
        </w:rPr>
      </w:pPr>
    </w:p>
    <w:p w:rsidR="00D06718" w:rsidRDefault="00D06718" w:rsidP="005533A8">
      <w:pPr>
        <w:spacing w:after="0"/>
        <w:jc w:val="center"/>
        <w:rPr>
          <w:rFonts w:ascii="Arial" w:hAnsi="Arial" w:cs="Arial"/>
          <w:b/>
          <w:i/>
          <w:sz w:val="24"/>
          <w:szCs w:val="24"/>
          <w:lang w:val="mn-MN"/>
        </w:rPr>
      </w:pPr>
    </w:p>
    <w:p w:rsidR="00D06718" w:rsidRDefault="00D06718" w:rsidP="005533A8">
      <w:pPr>
        <w:spacing w:after="0"/>
        <w:jc w:val="center"/>
        <w:rPr>
          <w:rFonts w:ascii="Arial" w:hAnsi="Arial" w:cs="Arial"/>
          <w:b/>
          <w:i/>
          <w:sz w:val="24"/>
          <w:szCs w:val="24"/>
          <w:lang w:val="mn-MN"/>
        </w:rPr>
      </w:pPr>
    </w:p>
    <w:p w:rsidR="00D06718" w:rsidRDefault="00D06718" w:rsidP="005533A8">
      <w:pPr>
        <w:spacing w:after="0"/>
        <w:jc w:val="center"/>
        <w:rPr>
          <w:rFonts w:ascii="Arial" w:hAnsi="Arial" w:cs="Arial"/>
          <w:b/>
          <w:i/>
          <w:sz w:val="24"/>
          <w:szCs w:val="24"/>
          <w:lang w:val="mn-MN"/>
        </w:rPr>
      </w:pPr>
    </w:p>
    <w:p w:rsidR="00401FA3" w:rsidRDefault="00401FA3" w:rsidP="005533A8">
      <w:pPr>
        <w:spacing w:after="0"/>
        <w:jc w:val="center"/>
        <w:rPr>
          <w:rFonts w:ascii="Arial" w:hAnsi="Arial" w:cs="Arial"/>
          <w:b/>
          <w:i/>
          <w:sz w:val="24"/>
          <w:szCs w:val="24"/>
          <w:lang w:val="mn-MN"/>
        </w:rPr>
      </w:pPr>
    </w:p>
    <w:p w:rsidR="00D06718" w:rsidRDefault="00D06718" w:rsidP="005533A8">
      <w:pPr>
        <w:spacing w:after="0"/>
        <w:jc w:val="center"/>
        <w:rPr>
          <w:rFonts w:ascii="Arial" w:hAnsi="Arial" w:cs="Arial"/>
          <w:b/>
          <w:i/>
          <w:sz w:val="24"/>
          <w:szCs w:val="24"/>
          <w:lang w:val="mn-MN"/>
        </w:rPr>
      </w:pPr>
    </w:p>
    <w:p w:rsidR="005533A8" w:rsidRDefault="005533A8" w:rsidP="005533A8">
      <w:pPr>
        <w:spacing w:after="0"/>
        <w:jc w:val="center"/>
        <w:rPr>
          <w:rFonts w:ascii="Arial" w:hAnsi="Arial" w:cs="Arial"/>
          <w:b/>
          <w:i/>
          <w:sz w:val="24"/>
          <w:szCs w:val="24"/>
          <w:lang w:val="mn-MN"/>
        </w:rPr>
      </w:pPr>
      <w:r w:rsidRPr="001B295F">
        <w:rPr>
          <w:rFonts w:ascii="Arial" w:hAnsi="Arial" w:cs="Arial"/>
          <w:b/>
          <w:i/>
          <w:sz w:val="24"/>
          <w:szCs w:val="24"/>
          <w:lang w:val="mn-MN"/>
        </w:rPr>
        <w:lastRenderedPageBreak/>
        <w:t>Салбарын түүхэн замнал</w:t>
      </w:r>
    </w:p>
    <w:p w:rsidR="005533A8" w:rsidRPr="001B295F" w:rsidRDefault="005533A8" w:rsidP="005533A8">
      <w:pPr>
        <w:spacing w:after="0"/>
        <w:jc w:val="center"/>
        <w:rPr>
          <w:rFonts w:ascii="Arial" w:hAnsi="Arial" w:cs="Arial"/>
          <w:b/>
          <w:i/>
          <w:sz w:val="24"/>
          <w:szCs w:val="24"/>
          <w:lang w:val="mn-MN"/>
        </w:rPr>
      </w:pPr>
    </w:p>
    <w:p w:rsidR="005533A8" w:rsidRDefault="005533A8" w:rsidP="00B763F4">
      <w:pPr>
        <w:spacing w:after="0"/>
        <w:ind w:firstLine="360"/>
        <w:jc w:val="both"/>
        <w:rPr>
          <w:rFonts w:ascii="Arial" w:hAnsi="Arial" w:cs="Arial"/>
          <w:sz w:val="24"/>
          <w:szCs w:val="24"/>
          <w:lang w:val="mn-MN"/>
        </w:rPr>
      </w:pPr>
      <w:r>
        <w:rPr>
          <w:rFonts w:ascii="Arial" w:hAnsi="Arial" w:cs="Arial"/>
          <w:sz w:val="24"/>
          <w:szCs w:val="24"/>
          <w:lang w:val="mn-MN"/>
        </w:rPr>
        <w:t xml:space="preserve">Аймгийн хөгжлийн эхний 50 жил буюу социализмын үеийн хөгжлийн жилүүдэд олсон томоохон амжилтуудын нэг нь орчин үеийн аж үйлдвэрийн салбар үүсч хөгжсөн явдал юм. Тус аймагт 1942 онд нийтийн хоол боловсруулах гуанз байгуулагдсанаар хүнсний болон аж үйлдвэрийн суурь тавигджээ. Улмаар энэ нь өргөжиж 1974 он гэхэд 4 тасагтай 50 гаруй ажилтантай болж жилдээ 1,4 сая төгрөгийн бүтээгдэхүүн үйлдвэрлэж, 6 сая төгрөгийн борлуулалт хийж байв. 1986 онд талх , нарийн боов, гоймон, архи, ундаа, сүү, боловсруулж үйлдвэрлэх үндсэн 6 цехтэй шинэ үйлдвэр ашиглалтанд орсон байна. </w:t>
      </w:r>
    </w:p>
    <w:p w:rsidR="005533A8" w:rsidRDefault="005533A8" w:rsidP="005533A8">
      <w:pPr>
        <w:spacing w:after="0"/>
        <w:ind w:firstLine="360"/>
        <w:jc w:val="both"/>
        <w:rPr>
          <w:rFonts w:ascii="Arial" w:hAnsi="Arial" w:cs="Arial"/>
          <w:sz w:val="24"/>
          <w:szCs w:val="24"/>
          <w:lang w:val="mn-MN"/>
        </w:rPr>
      </w:pPr>
      <w:r>
        <w:rPr>
          <w:rFonts w:ascii="Arial" w:hAnsi="Arial" w:cs="Arial"/>
          <w:sz w:val="24"/>
          <w:szCs w:val="24"/>
          <w:lang w:val="mn-MN"/>
        </w:rPr>
        <w:t xml:space="preserve">Үүнээс хойш1949 онд аймгийн үйлдвэр хоршооллын артельд 1 мужаантай мод боловсруулах үйлдвэрийн суурь , 1948 онд гар ажиллагаатай хэвлэх үйлдвэр мөн 1961 оны 10 сарын 19 нд </w:t>
      </w:r>
      <w:r w:rsidRPr="00884D3D">
        <w:rPr>
          <w:rFonts w:ascii="Arial" w:hAnsi="Arial" w:cs="Arial"/>
          <w:sz w:val="24"/>
          <w:szCs w:val="24"/>
          <w:lang w:val="mn-MN"/>
        </w:rPr>
        <w:t>Эрдэнэдалай су</w:t>
      </w:r>
      <w:r>
        <w:rPr>
          <w:rFonts w:ascii="Arial" w:hAnsi="Arial" w:cs="Arial"/>
          <w:sz w:val="24"/>
          <w:szCs w:val="24"/>
          <w:lang w:val="mn-MN"/>
        </w:rPr>
        <w:t>мын нутаг Элэгний говийн нүүрсний</w:t>
      </w:r>
      <w:r w:rsidRPr="00884D3D">
        <w:rPr>
          <w:rFonts w:ascii="Arial" w:hAnsi="Arial" w:cs="Arial"/>
          <w:sz w:val="24"/>
          <w:szCs w:val="24"/>
          <w:lang w:val="mn-MN"/>
        </w:rPr>
        <w:t xml:space="preserve"> ордод түшиглэн Цагаан овоогийн нүүрсний у</w:t>
      </w:r>
      <w:r>
        <w:rPr>
          <w:rFonts w:ascii="Arial" w:hAnsi="Arial" w:cs="Arial"/>
          <w:sz w:val="24"/>
          <w:szCs w:val="24"/>
          <w:lang w:val="mn-MN"/>
        </w:rPr>
        <w:t xml:space="preserve">урхайг </w:t>
      </w:r>
      <w:r w:rsidRPr="00884D3D">
        <w:rPr>
          <w:rFonts w:ascii="Arial" w:hAnsi="Arial" w:cs="Arial"/>
          <w:sz w:val="24"/>
          <w:szCs w:val="24"/>
          <w:lang w:val="mn-MN"/>
        </w:rPr>
        <w:t xml:space="preserve"> 19 ажилтан, 5 гэр, 2 машинтай ашиглалтанд оруулснаар уул уурх</w:t>
      </w:r>
      <w:r>
        <w:rPr>
          <w:rFonts w:ascii="Arial" w:hAnsi="Arial" w:cs="Arial"/>
          <w:sz w:val="24"/>
          <w:szCs w:val="24"/>
          <w:lang w:val="mn-MN"/>
        </w:rPr>
        <w:t>ай, олборлох салбарын суурь тус тус тавигдсанаар тус аймагт аж үйлдвэрийн салбар хөгжиж байсан байна. 1990 оны нийгэм эдийн засгийн өөрчлөлтөөр эдгээр үйлдвэрүүд хувьд шилжин  ажиллаж байна.</w:t>
      </w:r>
    </w:p>
    <w:p w:rsidR="005533A8" w:rsidRDefault="005533A8" w:rsidP="001B0BDA">
      <w:pPr>
        <w:spacing w:after="0"/>
        <w:ind w:firstLine="720"/>
        <w:rPr>
          <w:rFonts w:ascii="Arial" w:hAnsi="Arial" w:cs="Arial"/>
          <w:b/>
          <w:sz w:val="24"/>
          <w:szCs w:val="24"/>
          <w:lang w:val="mn-MN"/>
        </w:rPr>
      </w:pPr>
    </w:p>
    <w:p w:rsidR="00D06718" w:rsidRPr="00D06718" w:rsidRDefault="00D06718" w:rsidP="00D06718">
      <w:pPr>
        <w:spacing w:after="0"/>
        <w:ind w:left="180" w:firstLine="540"/>
        <w:rPr>
          <w:rFonts w:ascii="Arial" w:hAnsi="Arial" w:cs="Arial"/>
          <w:b/>
          <w:sz w:val="24"/>
          <w:szCs w:val="24"/>
          <w:lang w:val="mn-MN"/>
        </w:rPr>
      </w:pPr>
    </w:p>
    <w:p w:rsidR="001B0BDA" w:rsidRDefault="001B0BDA" w:rsidP="001B0BDA">
      <w:pPr>
        <w:spacing w:after="0"/>
        <w:ind w:firstLine="720"/>
        <w:rPr>
          <w:rFonts w:ascii="Arial" w:hAnsi="Arial" w:cs="Arial"/>
          <w:b/>
          <w:sz w:val="24"/>
          <w:szCs w:val="24"/>
          <w:lang w:val="mn-MN"/>
        </w:rPr>
      </w:pPr>
      <w:r w:rsidRPr="00FB48E0">
        <w:rPr>
          <w:rFonts w:ascii="Arial" w:hAnsi="Arial" w:cs="Arial"/>
          <w:b/>
          <w:sz w:val="24"/>
          <w:szCs w:val="24"/>
          <w:lang w:val="mn-MN"/>
        </w:rPr>
        <w:lastRenderedPageBreak/>
        <w:t>1</w:t>
      </w:r>
      <w:r>
        <w:rPr>
          <w:rFonts w:ascii="Arial" w:hAnsi="Arial" w:cs="Arial"/>
          <w:sz w:val="24"/>
          <w:szCs w:val="24"/>
          <w:lang w:val="mn-MN"/>
        </w:rPr>
        <w:t>.</w:t>
      </w:r>
      <w:r w:rsidRPr="00FB48E0">
        <w:rPr>
          <w:rFonts w:ascii="Arial" w:hAnsi="Arial" w:cs="Arial"/>
          <w:b/>
          <w:sz w:val="24"/>
          <w:szCs w:val="24"/>
          <w:lang w:val="mn-MN"/>
        </w:rPr>
        <w:t>Аж үйлдвэр</w:t>
      </w:r>
    </w:p>
    <w:p w:rsidR="0007705B" w:rsidRPr="00FB48E0" w:rsidRDefault="0007705B" w:rsidP="001B0BDA">
      <w:pPr>
        <w:spacing w:after="0"/>
        <w:ind w:firstLine="720"/>
        <w:rPr>
          <w:rFonts w:ascii="Arial" w:hAnsi="Arial" w:cs="Arial"/>
          <w:b/>
          <w:sz w:val="24"/>
          <w:szCs w:val="24"/>
          <w:lang w:val="mn-MN"/>
        </w:rPr>
      </w:pPr>
    </w:p>
    <w:p w:rsidR="001B0BDA" w:rsidRDefault="001B0BDA" w:rsidP="001B0BDA">
      <w:pPr>
        <w:spacing w:after="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59264" behindDoc="0" locked="0" layoutInCell="1" allowOverlap="1" wp14:anchorId="0D01D79A" wp14:editId="1AB8D7DC">
            <wp:simplePos x="0" y="0"/>
            <wp:positionH relativeFrom="column">
              <wp:posOffset>57150</wp:posOffset>
            </wp:positionH>
            <wp:positionV relativeFrom="paragraph">
              <wp:posOffset>75565</wp:posOffset>
            </wp:positionV>
            <wp:extent cx="552450" cy="457200"/>
            <wp:effectExtent l="19050" t="0" r="0" b="0"/>
            <wp:wrapSquare wrapText="bothSides"/>
            <wp:docPr id="6" name="Picture 5" descr="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jpg"/>
                    <pic:cNvPicPr preferRelativeResize="0"/>
                  </pic:nvPicPr>
                  <pic:blipFill>
                    <a:blip r:embed="rId6">
                      <a:lum bright="1000"/>
                    </a:blip>
                    <a:stretch>
                      <a:fillRect/>
                    </a:stretch>
                  </pic:blipFill>
                  <pic:spPr>
                    <a:xfrm>
                      <a:off x="0" y="0"/>
                      <a:ext cx="552450" cy="457200"/>
                    </a:xfrm>
                    <a:prstGeom prst="rect">
                      <a:avLst/>
                    </a:prstGeom>
                  </pic:spPr>
                </pic:pic>
              </a:graphicData>
            </a:graphic>
          </wp:anchor>
        </w:drawing>
      </w:r>
      <w:r w:rsidRPr="000865C9">
        <w:rPr>
          <w:rFonts w:ascii="Arial" w:hAnsi="Arial" w:cs="Arial"/>
          <w:sz w:val="24"/>
          <w:szCs w:val="24"/>
          <w:lang w:val="mn-MN"/>
        </w:rPr>
        <w:t xml:space="preserve">Дундговь аймгийн аж үйлдвэрийн  бүтээгдэхүүн үйлдвэрлэлт </w:t>
      </w:r>
      <w:r>
        <w:rPr>
          <w:rFonts w:ascii="Arial" w:hAnsi="Arial" w:cs="Arial"/>
          <w:sz w:val="24"/>
          <w:szCs w:val="24"/>
          <w:lang w:val="mn-MN"/>
        </w:rPr>
        <w:t>201</w:t>
      </w:r>
      <w:r>
        <w:rPr>
          <w:rFonts w:ascii="Arial" w:hAnsi="Arial" w:cs="Arial"/>
          <w:sz w:val="24"/>
          <w:szCs w:val="24"/>
        </w:rPr>
        <w:t>4</w:t>
      </w:r>
      <w:r w:rsidRPr="000865C9">
        <w:rPr>
          <w:rFonts w:ascii="Arial" w:hAnsi="Arial" w:cs="Arial"/>
          <w:sz w:val="24"/>
          <w:szCs w:val="24"/>
          <w:lang w:val="mn-MN"/>
        </w:rPr>
        <w:t xml:space="preserve"> онд нийт </w:t>
      </w:r>
      <w:r w:rsidR="00EA046A">
        <w:rPr>
          <w:rFonts w:ascii="Arial" w:hAnsi="Arial" w:cs="Arial"/>
          <w:sz w:val="24"/>
          <w:szCs w:val="24"/>
        </w:rPr>
        <w:t>6349.9</w:t>
      </w:r>
      <w:r w:rsidRPr="000865C9">
        <w:rPr>
          <w:rFonts w:ascii="Arial" w:hAnsi="Arial" w:cs="Arial"/>
          <w:sz w:val="24"/>
          <w:szCs w:val="24"/>
          <w:lang w:val="mn-MN"/>
        </w:rPr>
        <w:t xml:space="preserve"> сая төгрөг болсон байна. Энэ нь өмнөх</w:t>
      </w:r>
      <w:r w:rsidR="00E35BD8">
        <w:rPr>
          <w:rFonts w:ascii="Arial" w:hAnsi="Arial" w:cs="Arial"/>
          <w:sz w:val="24"/>
          <w:szCs w:val="24"/>
          <w:lang w:val="mn-MN"/>
        </w:rPr>
        <w:t xml:space="preserve"> онтой харьцуулахад 45,6 хувиар буюу 1989,1 сая төгрөгөөр өссөн</w:t>
      </w:r>
      <w:r w:rsidRPr="000865C9">
        <w:rPr>
          <w:rFonts w:ascii="Arial" w:hAnsi="Arial" w:cs="Arial"/>
          <w:sz w:val="24"/>
          <w:szCs w:val="24"/>
          <w:lang w:val="mn-MN"/>
        </w:rPr>
        <w:t xml:space="preserve"> үзүүлэлт</w:t>
      </w:r>
      <w:r>
        <w:rPr>
          <w:rFonts w:ascii="Arial" w:hAnsi="Arial" w:cs="Arial"/>
          <w:sz w:val="24"/>
          <w:szCs w:val="24"/>
          <w:lang w:val="mn-MN"/>
        </w:rPr>
        <w:t>тэй байна.</w:t>
      </w:r>
      <w:r w:rsidRPr="000865C9">
        <w:rPr>
          <w:rFonts w:ascii="Arial" w:hAnsi="Arial" w:cs="Arial"/>
          <w:sz w:val="24"/>
          <w:szCs w:val="24"/>
          <w:lang w:val="mn-MN"/>
        </w:rPr>
        <w:t xml:space="preserve"> </w:t>
      </w:r>
      <w:r>
        <w:rPr>
          <w:rFonts w:ascii="Arial" w:hAnsi="Arial" w:cs="Arial"/>
          <w:sz w:val="24"/>
          <w:szCs w:val="24"/>
          <w:lang w:val="mn-MN"/>
        </w:rPr>
        <w:t>Дээ</w:t>
      </w:r>
      <w:r w:rsidR="00E35BD8">
        <w:rPr>
          <w:rFonts w:ascii="Arial" w:hAnsi="Arial" w:cs="Arial"/>
          <w:sz w:val="24"/>
          <w:szCs w:val="24"/>
          <w:lang w:val="mn-MN"/>
        </w:rPr>
        <w:t>рх өсөлтөнд уул уурхай олборлох салбар</w:t>
      </w:r>
      <w:r>
        <w:rPr>
          <w:rFonts w:ascii="Arial" w:hAnsi="Arial" w:cs="Arial"/>
          <w:sz w:val="24"/>
          <w:szCs w:val="24"/>
          <w:lang w:val="mn-MN"/>
        </w:rPr>
        <w:t xml:space="preserve"> жонш олборло</w:t>
      </w:r>
      <w:r w:rsidR="00B22C33">
        <w:rPr>
          <w:rFonts w:ascii="Arial" w:hAnsi="Arial" w:cs="Arial"/>
          <w:sz w:val="24"/>
          <w:szCs w:val="24"/>
          <w:lang w:val="mn-MN"/>
        </w:rPr>
        <w:t>лт 2,9</w:t>
      </w:r>
      <w:r w:rsidR="00E35BD8">
        <w:rPr>
          <w:rFonts w:ascii="Arial" w:hAnsi="Arial" w:cs="Arial"/>
          <w:sz w:val="24"/>
          <w:szCs w:val="24"/>
          <w:lang w:val="mn-MN"/>
        </w:rPr>
        <w:t xml:space="preserve"> дахин өссөн</w:t>
      </w:r>
      <w:r>
        <w:rPr>
          <w:rFonts w:ascii="Arial" w:hAnsi="Arial" w:cs="Arial"/>
          <w:sz w:val="24"/>
          <w:szCs w:val="24"/>
          <w:lang w:val="mn-MN"/>
        </w:rPr>
        <w:t xml:space="preserve"> нь голлох  нөлөөг үзүүлсэн байна. </w:t>
      </w:r>
      <w:r w:rsidR="00B22C33">
        <w:rPr>
          <w:rFonts w:ascii="Arial" w:hAnsi="Arial" w:cs="Arial"/>
          <w:sz w:val="24"/>
          <w:szCs w:val="24"/>
          <w:lang w:val="mn-MN"/>
        </w:rPr>
        <w:t>Аж үйлдвэрийн бүтээгдэхүүн үйлдвэрлэлийн 48,8 хувийг уул уурхайн олборлох аж үйлдвэр, 19,9 хувийг боловсруулах аж үйлдвэр, 31,3 хувийг цахилгаан</w:t>
      </w:r>
      <w:r w:rsidR="00092287">
        <w:rPr>
          <w:rFonts w:ascii="Arial" w:hAnsi="Arial" w:cs="Arial"/>
          <w:sz w:val="24"/>
          <w:szCs w:val="24"/>
          <w:lang w:val="mn-MN"/>
        </w:rPr>
        <w:t>,</w:t>
      </w:r>
      <w:r w:rsidR="00B22C33">
        <w:rPr>
          <w:rFonts w:ascii="Arial" w:hAnsi="Arial" w:cs="Arial"/>
          <w:sz w:val="24"/>
          <w:szCs w:val="24"/>
          <w:lang w:val="mn-MN"/>
        </w:rPr>
        <w:t xml:space="preserve"> дулааны эрчим хүч үйлдвэрлэл, усан хангамж тус тус эзэлж байна.</w:t>
      </w:r>
      <w:r w:rsidR="00A02C73">
        <w:rPr>
          <w:rFonts w:ascii="Arial" w:hAnsi="Arial" w:cs="Arial"/>
          <w:sz w:val="24"/>
          <w:szCs w:val="24"/>
          <w:lang w:val="mn-MN"/>
        </w:rPr>
        <w:t xml:space="preserve"> Аж үйлдвэрийн бүтээгдэхүүн үйлдвэрлэлтийн өсөлтийг дэд бүлгүүдээр авч үзвэл 2013 онтой харьцуулахад</w:t>
      </w:r>
      <w:r w:rsidR="009E16FF">
        <w:rPr>
          <w:rFonts w:ascii="Arial" w:hAnsi="Arial" w:cs="Arial"/>
          <w:sz w:val="24"/>
          <w:szCs w:val="24"/>
          <w:lang w:val="mn-MN"/>
        </w:rPr>
        <w:t xml:space="preserve"> уул уурхайн олборлох үйлдвэр 2,6 дахин, б</w:t>
      </w:r>
      <w:r w:rsidR="00806926">
        <w:rPr>
          <w:rFonts w:ascii="Arial" w:hAnsi="Arial" w:cs="Arial"/>
          <w:sz w:val="24"/>
          <w:szCs w:val="24"/>
          <w:lang w:val="mn-MN"/>
        </w:rPr>
        <w:t>оловсруулах аж үйлдвэр 8,5 хуви</w:t>
      </w:r>
      <w:r w:rsidR="009E16FF">
        <w:rPr>
          <w:rFonts w:ascii="Arial" w:hAnsi="Arial" w:cs="Arial"/>
          <w:sz w:val="24"/>
          <w:szCs w:val="24"/>
          <w:lang w:val="mn-MN"/>
        </w:rPr>
        <w:t>ар тус тус өссөн байна.Аж үйлдвэрийн салбарын сүүлийн 5 жилийн өөрчлөлтийг дэд салбаруудаар харууллаа. /Хүснэгт-1/</w:t>
      </w:r>
    </w:p>
    <w:p w:rsidR="005042D5" w:rsidRDefault="00E022E7" w:rsidP="000C2701">
      <w:pPr>
        <w:spacing w:after="0"/>
        <w:jc w:val="both"/>
        <w:rPr>
          <w:rFonts w:ascii="Arial" w:hAnsi="Arial" w:cs="Arial"/>
          <w:sz w:val="20"/>
          <w:szCs w:val="20"/>
          <w:lang w:val="mn-MN"/>
        </w:rPr>
      </w:pPr>
      <w:r>
        <w:rPr>
          <w:rFonts w:ascii="Arial" w:hAnsi="Arial" w:cs="Arial"/>
          <w:sz w:val="20"/>
          <w:szCs w:val="20"/>
          <w:lang w:val="mn-MN"/>
        </w:rPr>
        <w:t xml:space="preserve"> </w:t>
      </w:r>
      <w:r w:rsidR="00126D38">
        <w:rPr>
          <w:rFonts w:ascii="Arial" w:hAnsi="Arial" w:cs="Arial"/>
          <w:sz w:val="20"/>
          <w:szCs w:val="20"/>
          <w:lang w:val="mn-MN"/>
        </w:rPr>
        <w:t xml:space="preserve">                 </w:t>
      </w:r>
    </w:p>
    <w:p w:rsidR="00D06718" w:rsidRDefault="00D06718" w:rsidP="00C3196C">
      <w:pPr>
        <w:spacing w:after="0"/>
        <w:ind w:left="2160"/>
        <w:jc w:val="both"/>
        <w:rPr>
          <w:rFonts w:ascii="Arial" w:hAnsi="Arial" w:cs="Arial"/>
          <w:sz w:val="20"/>
          <w:szCs w:val="20"/>
          <w:lang w:val="mn-MN"/>
        </w:rPr>
      </w:pPr>
    </w:p>
    <w:p w:rsidR="00D06718" w:rsidRDefault="00D06718" w:rsidP="00C3196C">
      <w:pPr>
        <w:spacing w:after="0"/>
        <w:ind w:left="2160"/>
        <w:jc w:val="both"/>
        <w:rPr>
          <w:rFonts w:ascii="Arial" w:hAnsi="Arial" w:cs="Arial"/>
          <w:sz w:val="20"/>
          <w:szCs w:val="20"/>
          <w:lang w:val="mn-MN"/>
        </w:rPr>
      </w:pPr>
    </w:p>
    <w:p w:rsidR="00D06718" w:rsidRDefault="00D06718" w:rsidP="00C3196C">
      <w:pPr>
        <w:spacing w:after="0"/>
        <w:ind w:left="2160"/>
        <w:jc w:val="both"/>
        <w:rPr>
          <w:rFonts w:ascii="Arial" w:hAnsi="Arial" w:cs="Arial"/>
          <w:sz w:val="20"/>
          <w:szCs w:val="20"/>
          <w:lang w:val="mn-MN"/>
        </w:rPr>
      </w:pPr>
    </w:p>
    <w:p w:rsidR="00D06718" w:rsidRDefault="00D06718" w:rsidP="00C3196C">
      <w:pPr>
        <w:spacing w:after="0"/>
        <w:ind w:left="2160"/>
        <w:jc w:val="both"/>
        <w:rPr>
          <w:rFonts w:ascii="Arial" w:hAnsi="Arial" w:cs="Arial"/>
          <w:sz w:val="20"/>
          <w:szCs w:val="20"/>
          <w:lang w:val="mn-MN"/>
        </w:rPr>
      </w:pPr>
    </w:p>
    <w:p w:rsidR="00D06718" w:rsidRDefault="00D06718" w:rsidP="00C3196C">
      <w:pPr>
        <w:spacing w:after="0"/>
        <w:ind w:left="2160"/>
        <w:jc w:val="both"/>
        <w:rPr>
          <w:rFonts w:ascii="Arial" w:hAnsi="Arial" w:cs="Arial"/>
          <w:sz w:val="20"/>
          <w:szCs w:val="20"/>
          <w:lang w:val="mn-MN"/>
        </w:rPr>
      </w:pPr>
    </w:p>
    <w:p w:rsidR="00D06718" w:rsidRDefault="00D06718" w:rsidP="00C3196C">
      <w:pPr>
        <w:spacing w:after="0"/>
        <w:ind w:left="2160"/>
        <w:jc w:val="both"/>
        <w:rPr>
          <w:rFonts w:ascii="Arial" w:hAnsi="Arial" w:cs="Arial"/>
          <w:sz w:val="20"/>
          <w:szCs w:val="20"/>
          <w:lang w:val="mn-MN"/>
        </w:rPr>
      </w:pPr>
    </w:p>
    <w:p w:rsidR="00D06718" w:rsidRDefault="00D06718" w:rsidP="00C3196C">
      <w:pPr>
        <w:spacing w:after="0"/>
        <w:ind w:left="2160"/>
        <w:jc w:val="both"/>
        <w:rPr>
          <w:rFonts w:ascii="Arial" w:hAnsi="Arial" w:cs="Arial"/>
          <w:sz w:val="20"/>
          <w:szCs w:val="20"/>
          <w:lang w:val="mn-MN"/>
        </w:rPr>
      </w:pPr>
    </w:p>
    <w:p w:rsidR="006976E2" w:rsidRDefault="006976E2" w:rsidP="006976E2">
      <w:pPr>
        <w:spacing w:after="0"/>
        <w:jc w:val="both"/>
        <w:rPr>
          <w:rFonts w:ascii="Arial" w:hAnsi="Arial" w:cs="Arial"/>
          <w:sz w:val="20"/>
          <w:szCs w:val="20"/>
          <w:lang w:val="mn-MN"/>
        </w:rPr>
      </w:pPr>
    </w:p>
    <w:p w:rsidR="000C2701" w:rsidRDefault="00126D38" w:rsidP="006976E2">
      <w:pPr>
        <w:spacing w:after="0"/>
        <w:ind w:left="1440"/>
        <w:jc w:val="both"/>
        <w:rPr>
          <w:rFonts w:ascii="Arial" w:hAnsi="Arial" w:cs="Arial"/>
          <w:sz w:val="24"/>
          <w:szCs w:val="24"/>
          <w:lang w:val="mn-MN"/>
        </w:rPr>
      </w:pPr>
      <w:r w:rsidRPr="00126D38">
        <w:rPr>
          <w:rFonts w:ascii="Arial" w:hAnsi="Arial" w:cs="Arial"/>
          <w:sz w:val="20"/>
          <w:szCs w:val="20"/>
          <w:lang w:val="mn-MN"/>
        </w:rPr>
        <w:lastRenderedPageBreak/>
        <w:t xml:space="preserve">Хүснэгт 1. Аж үйлдвэрийн нийт бүтээгдэхүүн үйлдвэрлэлт </w:t>
      </w:r>
      <w:r w:rsidR="00403C07">
        <w:rPr>
          <w:rFonts w:ascii="Arial" w:hAnsi="Arial" w:cs="Arial"/>
          <w:sz w:val="20"/>
          <w:szCs w:val="20"/>
          <w:lang w:val="mn-MN"/>
        </w:rPr>
        <w:t>/дэд салбараар, сая</w:t>
      </w:r>
      <w:r w:rsidRPr="00126D38">
        <w:rPr>
          <w:rFonts w:ascii="Arial" w:hAnsi="Arial" w:cs="Arial"/>
          <w:sz w:val="20"/>
          <w:szCs w:val="20"/>
          <w:lang w:val="mn-MN"/>
        </w:rPr>
        <w:t>.төг</w:t>
      </w:r>
      <w:r>
        <w:rPr>
          <w:rFonts w:ascii="Arial" w:hAnsi="Arial" w:cs="Arial"/>
          <w:sz w:val="24"/>
          <w:szCs w:val="24"/>
          <w:lang w:val="mn-MN"/>
        </w:rPr>
        <w:t>/</w:t>
      </w:r>
    </w:p>
    <w:p w:rsidR="00E022E7" w:rsidRDefault="00403C07" w:rsidP="00E022E7">
      <w:pPr>
        <w:spacing w:after="0"/>
        <w:jc w:val="both"/>
        <w:rPr>
          <w:rFonts w:ascii="Arial" w:hAnsi="Arial" w:cs="Arial"/>
          <w:sz w:val="24"/>
          <w:szCs w:val="24"/>
          <w:lang w:val="mn-MN"/>
        </w:rPr>
      </w:pPr>
      <w:r>
        <w:rPr>
          <w:noProof/>
        </w:rPr>
        <w:drawing>
          <wp:inline distT="0" distB="0" distL="0" distR="0" wp14:anchorId="19C4605B" wp14:editId="1DB144A0">
            <wp:extent cx="3657600" cy="381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413" t="20040" r="50140" b="47495"/>
                    <a:stretch/>
                  </pic:blipFill>
                  <pic:spPr bwMode="auto">
                    <a:xfrm>
                      <a:off x="0" y="0"/>
                      <a:ext cx="3659065" cy="3811526"/>
                    </a:xfrm>
                    <a:prstGeom prst="rect">
                      <a:avLst/>
                    </a:prstGeom>
                    <a:ln>
                      <a:noFill/>
                    </a:ln>
                    <a:extLst>
                      <a:ext uri="{53640926-AAD7-44D8-BBD7-CCE9431645EC}">
                        <a14:shadowObscured xmlns:a14="http://schemas.microsoft.com/office/drawing/2010/main"/>
                      </a:ext>
                    </a:extLst>
                  </pic:spPr>
                </pic:pic>
              </a:graphicData>
            </a:graphic>
          </wp:inline>
        </w:drawing>
      </w:r>
    </w:p>
    <w:p w:rsidR="00E022E7" w:rsidRDefault="00E022E7" w:rsidP="001B0BDA">
      <w:pPr>
        <w:spacing w:after="0"/>
        <w:jc w:val="both"/>
        <w:rPr>
          <w:rFonts w:ascii="Arial" w:hAnsi="Arial" w:cs="Arial"/>
          <w:sz w:val="24"/>
          <w:szCs w:val="24"/>
          <w:lang w:val="mn-MN"/>
        </w:rPr>
      </w:pPr>
    </w:p>
    <w:p w:rsidR="00EA046A" w:rsidRDefault="00EA046A" w:rsidP="001B0BDA">
      <w:pPr>
        <w:spacing w:after="0"/>
        <w:jc w:val="both"/>
        <w:rPr>
          <w:rFonts w:ascii="Arial" w:hAnsi="Arial" w:cs="Arial"/>
          <w:sz w:val="24"/>
          <w:szCs w:val="24"/>
          <w:lang w:val="mn-MN"/>
        </w:rPr>
      </w:pPr>
      <w:r>
        <w:rPr>
          <w:rFonts w:ascii="Arial" w:hAnsi="Arial" w:cs="Arial"/>
          <w:sz w:val="24"/>
          <w:szCs w:val="24"/>
          <w:lang w:val="mn-MN"/>
        </w:rPr>
        <w:t xml:space="preserve">Дундговь аймгийн аж үйлдвэрийн салбар 2014 онд 6349,9 сая төгрөгийн бүтээгдэхүүн үйлдвэрлэж </w:t>
      </w:r>
      <w:r w:rsidR="00C96798">
        <w:rPr>
          <w:rFonts w:ascii="Arial" w:hAnsi="Arial" w:cs="Arial"/>
          <w:sz w:val="24"/>
          <w:szCs w:val="24"/>
        </w:rPr>
        <w:t xml:space="preserve">6444.5 </w:t>
      </w:r>
      <w:r w:rsidR="00C96798">
        <w:rPr>
          <w:rFonts w:ascii="Arial" w:hAnsi="Arial" w:cs="Arial"/>
          <w:sz w:val="24"/>
          <w:szCs w:val="24"/>
          <w:lang w:val="mn-MN"/>
        </w:rPr>
        <w:t>сая төгрөгийн борлуулалт хийсэн байна.</w:t>
      </w:r>
      <w:r w:rsidR="00A02C73">
        <w:rPr>
          <w:rFonts w:ascii="Arial" w:hAnsi="Arial" w:cs="Arial"/>
          <w:sz w:val="24"/>
          <w:szCs w:val="24"/>
          <w:lang w:val="mn-MN"/>
        </w:rPr>
        <w:t xml:space="preserve"> </w:t>
      </w:r>
    </w:p>
    <w:p w:rsidR="001B0BDA" w:rsidRDefault="001B0BDA" w:rsidP="00C96135">
      <w:pPr>
        <w:spacing w:after="0"/>
        <w:jc w:val="both"/>
        <w:rPr>
          <w:rFonts w:ascii="Arial" w:hAnsi="Arial" w:cs="Arial"/>
          <w:sz w:val="24"/>
          <w:szCs w:val="24"/>
          <w:lang w:val="mn-MN"/>
        </w:rPr>
      </w:pPr>
    </w:p>
    <w:p w:rsidR="00C96135" w:rsidRDefault="004F0003" w:rsidP="004272E4">
      <w:pPr>
        <w:jc w:val="both"/>
        <w:rPr>
          <w:rFonts w:ascii="Arial" w:hAnsi="Arial" w:cs="Arial"/>
          <w:sz w:val="24"/>
          <w:szCs w:val="24"/>
          <w:lang w:val="mn-MN"/>
        </w:rPr>
      </w:pPr>
      <w:r w:rsidRPr="006C591A">
        <w:rPr>
          <w:rFonts w:ascii="Arial" w:hAnsi="Arial" w:cs="Arial"/>
          <w:sz w:val="24"/>
          <w:szCs w:val="24"/>
          <w:lang w:val="mn-MN"/>
        </w:rPr>
        <w:t xml:space="preserve">Аж үйлдвэрийн салбарын нийт үйлдвэрлэлтийг 2013 ба 2014 оноор харьцуулан </w:t>
      </w:r>
      <w:r w:rsidRPr="004272E4">
        <w:rPr>
          <w:rFonts w:ascii="Arial" w:hAnsi="Arial" w:cs="Arial"/>
          <w:sz w:val="24"/>
          <w:szCs w:val="24"/>
          <w:lang w:val="mn-MN"/>
        </w:rPr>
        <w:t xml:space="preserve">дэд салбаруудаар харууллаа. </w:t>
      </w:r>
      <w:r w:rsidRPr="004272E4">
        <w:rPr>
          <w:rFonts w:ascii="Arial" w:hAnsi="Arial" w:cs="Arial"/>
          <w:lang w:val="mn-MN"/>
        </w:rPr>
        <w:t>/</w:t>
      </w:r>
      <w:r w:rsidRPr="004272E4">
        <w:rPr>
          <w:rFonts w:ascii="Arial" w:hAnsi="Arial" w:cs="Arial"/>
          <w:sz w:val="16"/>
          <w:szCs w:val="16"/>
          <w:lang w:val="mn-MN"/>
        </w:rPr>
        <w:t>Зураг1</w:t>
      </w:r>
      <w:r w:rsidRPr="004272E4">
        <w:rPr>
          <w:rFonts w:ascii="Arial" w:hAnsi="Arial" w:cs="Arial"/>
          <w:lang w:val="mn-MN"/>
        </w:rPr>
        <w:t xml:space="preserve">, </w:t>
      </w:r>
      <w:r w:rsidR="003C3547">
        <w:rPr>
          <w:rFonts w:ascii="Arial" w:hAnsi="Arial" w:cs="Arial"/>
          <w:lang w:val="mn-MN"/>
        </w:rPr>
        <w:t>/</w:t>
      </w:r>
      <w:r w:rsidRPr="004272E4">
        <w:rPr>
          <w:rFonts w:ascii="Arial" w:hAnsi="Arial" w:cs="Arial"/>
          <w:sz w:val="16"/>
          <w:szCs w:val="16"/>
          <w:lang w:val="mn-MN"/>
        </w:rPr>
        <w:t>зураг2</w:t>
      </w:r>
      <w:r w:rsidRPr="004272E4">
        <w:rPr>
          <w:rFonts w:ascii="Arial" w:hAnsi="Arial" w:cs="Arial"/>
          <w:lang w:val="mn-MN"/>
        </w:rPr>
        <w:t>/</w:t>
      </w:r>
      <w:r w:rsidRPr="004272E4">
        <w:rPr>
          <w:rFonts w:ascii="Arial" w:hAnsi="Arial" w:cs="Arial"/>
          <w:sz w:val="24"/>
          <w:szCs w:val="24"/>
          <w:lang w:val="mn-MN"/>
        </w:rPr>
        <w:t xml:space="preserve"> </w:t>
      </w:r>
    </w:p>
    <w:p w:rsidR="00C96135" w:rsidRPr="004272E4" w:rsidRDefault="00C96135" w:rsidP="006976E2">
      <w:pPr>
        <w:jc w:val="center"/>
        <w:rPr>
          <w:rFonts w:ascii="Arial" w:hAnsi="Arial" w:cs="Arial"/>
          <w:sz w:val="24"/>
          <w:szCs w:val="24"/>
          <w:lang w:val="mn-MN"/>
        </w:rPr>
      </w:pPr>
      <w:r>
        <w:rPr>
          <w:noProof/>
        </w:rPr>
        <w:lastRenderedPageBreak/>
        <w:drawing>
          <wp:inline distT="0" distB="0" distL="0" distR="0" wp14:anchorId="403DCD24" wp14:editId="1DF3BD17">
            <wp:extent cx="3590925" cy="28860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drawing>
          <wp:inline distT="0" distB="0" distL="0" distR="0" wp14:anchorId="2AA9DB1F" wp14:editId="5147FDD7">
            <wp:extent cx="3419475" cy="3019425"/>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34857" w:rsidRPr="00C96135" w:rsidRDefault="001326A2" w:rsidP="00C96135">
      <w:pPr>
        <w:jc w:val="both"/>
        <w:rPr>
          <w:rFonts w:ascii="Arial" w:hAnsi="Arial" w:cs="Arial"/>
          <w:sz w:val="24"/>
          <w:szCs w:val="24"/>
          <w:lang w:val="mn-MN"/>
        </w:rPr>
      </w:pPr>
      <w:r w:rsidRPr="004272E4">
        <w:rPr>
          <w:rFonts w:ascii="Arial" w:hAnsi="Arial" w:cs="Arial"/>
          <w:sz w:val="24"/>
          <w:szCs w:val="24"/>
          <w:lang w:val="mn-MN"/>
        </w:rPr>
        <w:lastRenderedPageBreak/>
        <w:t xml:space="preserve">2013 онд аж үйлдвэрийн нийт бүтээгдэхүүн үйлдвэрлэлтийн </w:t>
      </w:r>
      <w:r w:rsidR="004272E4" w:rsidRPr="004272E4">
        <w:rPr>
          <w:rFonts w:ascii="Arial" w:hAnsi="Arial" w:cs="Arial"/>
          <w:sz w:val="24"/>
          <w:szCs w:val="24"/>
          <w:lang w:val="mn-MN"/>
        </w:rPr>
        <w:t>27,7 хувийг уул уурхай олборлох салбар, 26,7 хувийг  боловсруулах аж үйлдвэр, 45,6 хувийг цахилгаан</w:t>
      </w:r>
      <w:r w:rsidR="00403C07">
        <w:rPr>
          <w:rFonts w:ascii="Arial" w:hAnsi="Arial" w:cs="Arial"/>
          <w:sz w:val="24"/>
          <w:szCs w:val="24"/>
          <w:lang w:val="mn-MN"/>
        </w:rPr>
        <w:t>,</w:t>
      </w:r>
      <w:r w:rsidR="004272E4" w:rsidRPr="004272E4">
        <w:rPr>
          <w:rFonts w:ascii="Arial" w:hAnsi="Arial" w:cs="Arial"/>
          <w:sz w:val="24"/>
          <w:szCs w:val="24"/>
          <w:lang w:val="mn-MN"/>
        </w:rPr>
        <w:t xml:space="preserve"> дулааны эрчим хүч үй</w:t>
      </w:r>
      <w:r w:rsidR="00B11E07">
        <w:rPr>
          <w:rFonts w:ascii="Arial" w:hAnsi="Arial" w:cs="Arial"/>
          <w:sz w:val="24"/>
          <w:szCs w:val="24"/>
          <w:lang w:val="mn-MN"/>
        </w:rPr>
        <w:t>лдвэрлэл</w:t>
      </w:r>
      <w:r w:rsidR="00403C07">
        <w:rPr>
          <w:rFonts w:ascii="Arial" w:hAnsi="Arial" w:cs="Arial"/>
          <w:sz w:val="24"/>
          <w:szCs w:val="24"/>
          <w:lang w:val="mn-MN"/>
        </w:rPr>
        <w:t>,</w:t>
      </w:r>
      <w:r w:rsidR="00B11E07">
        <w:rPr>
          <w:rFonts w:ascii="Arial" w:hAnsi="Arial" w:cs="Arial"/>
          <w:sz w:val="24"/>
          <w:szCs w:val="24"/>
          <w:lang w:val="mn-MN"/>
        </w:rPr>
        <w:t xml:space="preserve"> усан ха</w:t>
      </w:r>
      <w:r w:rsidR="00403C07">
        <w:rPr>
          <w:rFonts w:ascii="Arial" w:hAnsi="Arial" w:cs="Arial"/>
          <w:sz w:val="24"/>
          <w:szCs w:val="24"/>
          <w:lang w:val="mn-MN"/>
        </w:rPr>
        <w:t>н</w:t>
      </w:r>
      <w:r w:rsidR="00B11E07">
        <w:rPr>
          <w:rFonts w:ascii="Arial" w:hAnsi="Arial" w:cs="Arial"/>
          <w:sz w:val="24"/>
          <w:szCs w:val="24"/>
          <w:lang w:val="mn-MN"/>
        </w:rPr>
        <w:t>гамжийн салбар эзэ</w:t>
      </w:r>
      <w:r w:rsidR="004272E4" w:rsidRPr="004272E4">
        <w:rPr>
          <w:rFonts w:ascii="Arial" w:hAnsi="Arial" w:cs="Arial"/>
          <w:sz w:val="24"/>
          <w:szCs w:val="24"/>
          <w:lang w:val="mn-MN"/>
        </w:rPr>
        <w:t>лж байсан бол 2014 онд 48,8 хувийг уул уурхайн олборлох салбар,  19,9 хувийг боловсруулах аж үйлдвэр, 31,3 хувийг цахилгаан</w:t>
      </w:r>
      <w:r w:rsidR="00403C07">
        <w:rPr>
          <w:rFonts w:ascii="Arial" w:hAnsi="Arial" w:cs="Arial"/>
          <w:sz w:val="24"/>
          <w:szCs w:val="24"/>
          <w:lang w:val="mn-MN"/>
        </w:rPr>
        <w:t>,</w:t>
      </w:r>
      <w:r w:rsidR="004272E4" w:rsidRPr="004272E4">
        <w:rPr>
          <w:rFonts w:ascii="Arial" w:hAnsi="Arial" w:cs="Arial"/>
          <w:sz w:val="24"/>
          <w:szCs w:val="24"/>
          <w:lang w:val="mn-MN"/>
        </w:rPr>
        <w:t xml:space="preserve"> дулааны эрчим</w:t>
      </w:r>
      <w:r w:rsidR="008A44A0">
        <w:rPr>
          <w:rFonts w:ascii="Arial" w:hAnsi="Arial" w:cs="Arial"/>
          <w:sz w:val="24"/>
          <w:szCs w:val="24"/>
          <w:lang w:val="mn-MN"/>
        </w:rPr>
        <w:t xml:space="preserve"> хүч</w:t>
      </w:r>
      <w:r w:rsidR="004272E4" w:rsidRPr="004272E4">
        <w:rPr>
          <w:rFonts w:ascii="Arial" w:hAnsi="Arial" w:cs="Arial"/>
          <w:sz w:val="24"/>
          <w:szCs w:val="24"/>
          <w:lang w:val="mn-MN"/>
        </w:rPr>
        <w:t xml:space="preserve"> үйлдвэрлэл, усан хангамж тус тус эзэлж байна.   </w:t>
      </w:r>
    </w:p>
    <w:p w:rsidR="00721906" w:rsidRDefault="00810617" w:rsidP="00D06718">
      <w:pPr>
        <w:rPr>
          <w:rFonts w:ascii="Arial" w:hAnsi="Arial" w:cs="Arial"/>
          <w:sz w:val="32"/>
          <w:szCs w:val="32"/>
          <w:lang w:val="mn-MN"/>
        </w:rPr>
      </w:pPr>
      <w:r>
        <w:rPr>
          <w:rFonts w:ascii="Arial" w:hAnsi="Arial" w:cs="Arial"/>
          <w:sz w:val="32"/>
          <w:szCs w:val="32"/>
          <w:lang w:val="mn-MN"/>
        </w:rPr>
        <w:t xml:space="preserve">1.1 </w:t>
      </w:r>
      <w:r w:rsidR="002F021F">
        <w:rPr>
          <w:rFonts w:ascii="Arial" w:hAnsi="Arial" w:cs="Arial"/>
          <w:sz w:val="32"/>
          <w:szCs w:val="32"/>
          <w:lang w:val="mn-MN"/>
        </w:rPr>
        <w:t>Уул уурхай олборлох аж үйлдвэр</w:t>
      </w:r>
    </w:p>
    <w:p w:rsidR="001A1FAD" w:rsidRDefault="00F211BF" w:rsidP="001A1FAD">
      <w:pPr>
        <w:jc w:val="both"/>
        <w:rPr>
          <w:rFonts w:ascii="Arial" w:hAnsi="Arial" w:cs="Arial"/>
          <w:sz w:val="24"/>
          <w:szCs w:val="24"/>
          <w:lang w:val="mn-MN"/>
        </w:rPr>
      </w:pPr>
      <w:r w:rsidRPr="00F211BF">
        <w:rPr>
          <w:rFonts w:ascii="Arial" w:hAnsi="Arial" w:cs="Arial"/>
          <w:sz w:val="24"/>
          <w:szCs w:val="24"/>
          <w:lang w:val="mn-MN"/>
        </w:rPr>
        <w:t>2014</w:t>
      </w:r>
      <w:r w:rsidR="00FD2535">
        <w:rPr>
          <w:rFonts w:ascii="Arial" w:hAnsi="Arial" w:cs="Arial"/>
          <w:sz w:val="24"/>
          <w:szCs w:val="24"/>
          <w:lang w:val="mn-MN"/>
        </w:rPr>
        <w:t xml:space="preserve"> оны</w:t>
      </w:r>
      <w:r>
        <w:rPr>
          <w:rFonts w:ascii="Arial" w:hAnsi="Arial" w:cs="Arial"/>
          <w:sz w:val="24"/>
          <w:szCs w:val="24"/>
          <w:lang w:val="mn-MN"/>
        </w:rPr>
        <w:t xml:space="preserve"> байдлаар Дундговь аймгийн нутаг дэвсгэрт ашиглалтын тусгай зөвшөөрөл 11 сумын нутагт 73, хайгуулын зөвшөөрөл 15 сумын нутагт 120, нийт 193 тусгай зөвшөөрөл байгаа бөгөөд эдгээрийн талбайн хэмжээ 797,5 мянган га буюу нийт нутаг дэвсгэрийн 10,7 хувийг эзэлж </w:t>
      </w:r>
      <w:r w:rsidR="00FB3A5F">
        <w:rPr>
          <w:rFonts w:ascii="Arial" w:hAnsi="Arial" w:cs="Arial"/>
          <w:sz w:val="24"/>
          <w:szCs w:val="24"/>
          <w:lang w:val="mn-MN"/>
        </w:rPr>
        <w:t>байна.</w:t>
      </w:r>
    </w:p>
    <w:p w:rsidR="000755E6" w:rsidRDefault="000755E6" w:rsidP="0049531E">
      <w:pPr>
        <w:ind w:left="2160" w:firstLine="720"/>
        <w:jc w:val="both"/>
        <w:rPr>
          <w:rFonts w:ascii="Arial" w:hAnsi="Arial" w:cs="Arial"/>
          <w:sz w:val="20"/>
          <w:szCs w:val="20"/>
          <w:lang w:val="mn-MN"/>
        </w:rPr>
      </w:pPr>
    </w:p>
    <w:p w:rsidR="000755E6" w:rsidRDefault="000755E6" w:rsidP="0049531E">
      <w:pPr>
        <w:ind w:left="2160" w:firstLine="720"/>
        <w:jc w:val="both"/>
        <w:rPr>
          <w:rFonts w:ascii="Arial" w:hAnsi="Arial" w:cs="Arial"/>
          <w:sz w:val="20"/>
          <w:szCs w:val="20"/>
          <w:lang w:val="mn-MN"/>
        </w:rPr>
      </w:pPr>
    </w:p>
    <w:p w:rsidR="000755E6" w:rsidRDefault="000755E6" w:rsidP="0049531E">
      <w:pPr>
        <w:ind w:left="2160" w:firstLine="720"/>
        <w:jc w:val="both"/>
        <w:rPr>
          <w:rFonts w:ascii="Arial" w:hAnsi="Arial" w:cs="Arial"/>
          <w:sz w:val="20"/>
          <w:szCs w:val="20"/>
          <w:lang w:val="mn-MN"/>
        </w:rPr>
      </w:pPr>
    </w:p>
    <w:p w:rsidR="000755E6" w:rsidRDefault="000755E6" w:rsidP="0049531E">
      <w:pPr>
        <w:ind w:left="2160" w:firstLine="720"/>
        <w:jc w:val="both"/>
        <w:rPr>
          <w:rFonts w:ascii="Arial" w:hAnsi="Arial" w:cs="Arial"/>
          <w:sz w:val="20"/>
          <w:szCs w:val="20"/>
          <w:lang w:val="mn-MN"/>
        </w:rPr>
      </w:pPr>
    </w:p>
    <w:p w:rsidR="000755E6" w:rsidRDefault="000755E6" w:rsidP="0049531E">
      <w:pPr>
        <w:ind w:left="2160" w:firstLine="720"/>
        <w:jc w:val="both"/>
        <w:rPr>
          <w:rFonts w:ascii="Arial" w:hAnsi="Arial" w:cs="Arial"/>
          <w:sz w:val="20"/>
          <w:szCs w:val="20"/>
          <w:lang w:val="mn-MN"/>
        </w:rPr>
      </w:pPr>
    </w:p>
    <w:p w:rsidR="000755E6" w:rsidRDefault="000755E6" w:rsidP="0049531E">
      <w:pPr>
        <w:ind w:left="2160" w:firstLine="720"/>
        <w:jc w:val="both"/>
        <w:rPr>
          <w:rFonts w:ascii="Arial" w:hAnsi="Arial" w:cs="Arial"/>
          <w:sz w:val="20"/>
          <w:szCs w:val="20"/>
          <w:lang w:val="mn-MN"/>
        </w:rPr>
      </w:pPr>
    </w:p>
    <w:p w:rsidR="000755E6" w:rsidRDefault="000755E6" w:rsidP="0049531E">
      <w:pPr>
        <w:ind w:left="2160" w:firstLine="720"/>
        <w:jc w:val="both"/>
        <w:rPr>
          <w:rFonts w:ascii="Arial" w:hAnsi="Arial" w:cs="Arial"/>
          <w:sz w:val="20"/>
          <w:szCs w:val="20"/>
          <w:lang w:val="mn-MN"/>
        </w:rPr>
      </w:pPr>
    </w:p>
    <w:p w:rsidR="000755E6" w:rsidRDefault="000755E6" w:rsidP="0049531E">
      <w:pPr>
        <w:ind w:left="2160" w:firstLine="720"/>
        <w:jc w:val="both"/>
        <w:rPr>
          <w:rFonts w:ascii="Arial" w:hAnsi="Arial" w:cs="Arial"/>
          <w:sz w:val="20"/>
          <w:szCs w:val="20"/>
          <w:lang w:val="mn-MN"/>
        </w:rPr>
      </w:pPr>
    </w:p>
    <w:p w:rsidR="0049531E" w:rsidRDefault="005042D5" w:rsidP="000755E6">
      <w:pPr>
        <w:jc w:val="both"/>
        <w:rPr>
          <w:rFonts w:ascii="Arial" w:hAnsi="Arial" w:cs="Arial"/>
          <w:sz w:val="20"/>
          <w:szCs w:val="20"/>
        </w:rPr>
      </w:pPr>
      <w:r w:rsidRPr="005042D5">
        <w:rPr>
          <w:rFonts w:ascii="Arial" w:hAnsi="Arial" w:cs="Arial"/>
          <w:sz w:val="20"/>
          <w:szCs w:val="20"/>
          <w:lang w:val="mn-MN"/>
        </w:rPr>
        <w:lastRenderedPageBreak/>
        <w:t>Хүснэгт</w:t>
      </w:r>
      <w:r w:rsidR="000755E6">
        <w:rPr>
          <w:rFonts w:ascii="Arial" w:hAnsi="Arial" w:cs="Arial"/>
          <w:sz w:val="20"/>
          <w:szCs w:val="20"/>
          <w:lang w:val="mn-MN"/>
        </w:rPr>
        <w:t>.</w:t>
      </w:r>
      <w:r w:rsidRPr="005042D5">
        <w:rPr>
          <w:rFonts w:ascii="Arial" w:hAnsi="Arial" w:cs="Arial"/>
          <w:sz w:val="20"/>
          <w:szCs w:val="20"/>
          <w:lang w:val="mn-MN"/>
        </w:rPr>
        <w:t xml:space="preserve">2 Ашиглалт хайгуулын </w:t>
      </w:r>
      <w:r w:rsidR="000755E6">
        <w:rPr>
          <w:rFonts w:ascii="Arial" w:hAnsi="Arial" w:cs="Arial"/>
          <w:sz w:val="20"/>
          <w:szCs w:val="20"/>
          <w:lang w:val="mn-MN"/>
        </w:rPr>
        <w:t xml:space="preserve"> </w:t>
      </w:r>
      <w:r w:rsidRPr="005042D5">
        <w:rPr>
          <w:rFonts w:ascii="Arial" w:hAnsi="Arial" w:cs="Arial"/>
          <w:sz w:val="20"/>
          <w:szCs w:val="20"/>
          <w:lang w:val="mn-MN"/>
        </w:rPr>
        <w:t>зөвшөөрөл олгосон байдал /сумаар/</w:t>
      </w:r>
    </w:p>
    <w:p w:rsidR="00EC0140" w:rsidRPr="007F2D65" w:rsidRDefault="00092287" w:rsidP="0049531E">
      <w:pPr>
        <w:jc w:val="both"/>
        <w:rPr>
          <w:rFonts w:ascii="Arial" w:hAnsi="Arial" w:cs="Arial"/>
          <w:sz w:val="20"/>
          <w:szCs w:val="20"/>
          <w:lang w:val="mn-MN"/>
        </w:rPr>
      </w:pPr>
      <w:r>
        <w:rPr>
          <w:noProof/>
        </w:rPr>
        <w:drawing>
          <wp:inline distT="0" distB="0" distL="0" distR="0" wp14:anchorId="1FE1889A" wp14:editId="2A422E99">
            <wp:extent cx="3657600" cy="3638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85" t="27255" r="54327" b="31263"/>
                    <a:stretch/>
                  </pic:blipFill>
                  <pic:spPr bwMode="auto">
                    <a:xfrm>
                      <a:off x="0" y="0"/>
                      <a:ext cx="3659066" cy="3640009"/>
                    </a:xfrm>
                    <a:prstGeom prst="rect">
                      <a:avLst/>
                    </a:prstGeom>
                    <a:ln>
                      <a:noFill/>
                    </a:ln>
                    <a:extLst>
                      <a:ext uri="{53640926-AAD7-44D8-BBD7-CCE9431645EC}">
                        <a14:shadowObscured xmlns:a14="http://schemas.microsoft.com/office/drawing/2010/main"/>
                      </a:ext>
                    </a:extLst>
                  </pic:spPr>
                </pic:pic>
              </a:graphicData>
            </a:graphic>
          </wp:inline>
        </w:drawing>
      </w:r>
    </w:p>
    <w:p w:rsidR="00FB3A5F" w:rsidRDefault="00EC0140" w:rsidP="005B0AA1">
      <w:pPr>
        <w:jc w:val="both"/>
        <w:rPr>
          <w:rFonts w:ascii="Arial" w:hAnsi="Arial" w:cs="Arial"/>
          <w:sz w:val="24"/>
          <w:szCs w:val="24"/>
          <w:lang w:val="mn-MN"/>
        </w:rPr>
      </w:pPr>
      <w:r>
        <w:rPr>
          <w:rFonts w:ascii="Arial" w:hAnsi="Arial" w:cs="Arial"/>
          <w:sz w:val="24"/>
          <w:szCs w:val="24"/>
          <w:lang w:val="mn-MN"/>
        </w:rPr>
        <w:t>А</w:t>
      </w:r>
      <w:r w:rsidR="00226064">
        <w:rPr>
          <w:rFonts w:ascii="Arial" w:hAnsi="Arial" w:cs="Arial"/>
          <w:sz w:val="24"/>
          <w:szCs w:val="24"/>
          <w:lang w:val="mn-MN"/>
        </w:rPr>
        <w:t xml:space="preserve">шигт малтмалын нөөцийн төлбөрөөс </w:t>
      </w:r>
      <w:r w:rsidR="00EE112C">
        <w:rPr>
          <w:rFonts w:ascii="Arial" w:hAnsi="Arial" w:cs="Arial"/>
          <w:sz w:val="24"/>
          <w:szCs w:val="24"/>
          <w:lang w:val="mn-MN"/>
        </w:rPr>
        <w:t xml:space="preserve">орон нутгийн төсөвт 44,2 </w:t>
      </w:r>
      <w:r w:rsidR="000755E6">
        <w:rPr>
          <w:rFonts w:ascii="Arial" w:hAnsi="Arial" w:cs="Arial"/>
          <w:sz w:val="24"/>
          <w:szCs w:val="24"/>
          <w:lang w:val="mn-MN"/>
        </w:rPr>
        <w:t>сая</w:t>
      </w:r>
      <w:r w:rsidR="005042D5">
        <w:rPr>
          <w:rFonts w:ascii="Arial" w:hAnsi="Arial" w:cs="Arial"/>
          <w:sz w:val="24"/>
          <w:szCs w:val="24"/>
          <w:lang w:val="mn-MN"/>
        </w:rPr>
        <w:t xml:space="preserve"> </w:t>
      </w:r>
      <w:r w:rsidR="00EE112C">
        <w:rPr>
          <w:rFonts w:ascii="Arial" w:hAnsi="Arial" w:cs="Arial"/>
          <w:sz w:val="24"/>
          <w:szCs w:val="24"/>
          <w:lang w:val="mn-MN"/>
        </w:rPr>
        <w:t>төгрөгийн орлого орсон байна</w:t>
      </w:r>
      <w:r>
        <w:rPr>
          <w:rFonts w:ascii="Arial" w:hAnsi="Arial" w:cs="Arial"/>
          <w:sz w:val="24"/>
          <w:szCs w:val="24"/>
          <w:lang w:val="mn-MN"/>
        </w:rPr>
        <w:t>.</w:t>
      </w:r>
    </w:p>
    <w:p w:rsidR="000755E6" w:rsidRDefault="000C4CF2" w:rsidP="000755E6">
      <w:pPr>
        <w:ind w:left="2160"/>
        <w:jc w:val="both"/>
        <w:rPr>
          <w:rFonts w:ascii="Arial" w:hAnsi="Arial" w:cs="Arial"/>
          <w:sz w:val="20"/>
          <w:szCs w:val="20"/>
          <w:lang w:val="mn-MN"/>
        </w:rPr>
      </w:pPr>
      <w:r>
        <w:rPr>
          <w:rFonts w:ascii="Arial" w:hAnsi="Arial" w:cs="Arial"/>
          <w:sz w:val="20"/>
          <w:szCs w:val="20"/>
          <w:lang w:val="mn-MN"/>
        </w:rPr>
        <w:t xml:space="preserve">      </w:t>
      </w:r>
    </w:p>
    <w:p w:rsidR="000755E6" w:rsidRDefault="000755E6" w:rsidP="000755E6">
      <w:pPr>
        <w:ind w:firstLine="720"/>
        <w:jc w:val="both"/>
        <w:rPr>
          <w:rFonts w:ascii="Arial" w:hAnsi="Arial" w:cs="Arial"/>
          <w:sz w:val="20"/>
          <w:szCs w:val="20"/>
          <w:lang w:val="mn-MN"/>
        </w:rPr>
      </w:pPr>
    </w:p>
    <w:p w:rsidR="000755E6" w:rsidRDefault="000755E6" w:rsidP="000755E6">
      <w:pPr>
        <w:ind w:firstLine="720"/>
        <w:jc w:val="both"/>
        <w:rPr>
          <w:rFonts w:ascii="Arial" w:hAnsi="Arial" w:cs="Arial"/>
          <w:sz w:val="20"/>
          <w:szCs w:val="20"/>
          <w:lang w:val="mn-MN"/>
        </w:rPr>
      </w:pPr>
    </w:p>
    <w:p w:rsidR="00EE112C" w:rsidRDefault="000C4CF2" w:rsidP="000755E6">
      <w:pPr>
        <w:ind w:firstLine="720"/>
        <w:jc w:val="both"/>
        <w:rPr>
          <w:rFonts w:ascii="Arial" w:hAnsi="Arial" w:cs="Arial"/>
          <w:sz w:val="20"/>
          <w:szCs w:val="20"/>
          <w:lang w:val="mn-MN"/>
        </w:rPr>
      </w:pPr>
      <w:r w:rsidRPr="000C4CF2">
        <w:rPr>
          <w:rFonts w:ascii="Arial" w:hAnsi="Arial" w:cs="Arial"/>
          <w:sz w:val="20"/>
          <w:szCs w:val="20"/>
          <w:lang w:val="mn-MN"/>
        </w:rPr>
        <w:lastRenderedPageBreak/>
        <w:t>Хүснэгт.3 Ашигт малтмалын</w:t>
      </w:r>
      <w:r>
        <w:rPr>
          <w:rFonts w:ascii="Arial" w:hAnsi="Arial" w:cs="Arial"/>
          <w:sz w:val="20"/>
          <w:szCs w:val="20"/>
          <w:lang w:val="mn-MN"/>
        </w:rPr>
        <w:t xml:space="preserve"> тусгай зөвшөөрлөөс төсөвт орсон</w:t>
      </w:r>
      <w:r w:rsidRPr="000C4CF2">
        <w:rPr>
          <w:rFonts w:ascii="Arial" w:hAnsi="Arial" w:cs="Arial"/>
          <w:sz w:val="20"/>
          <w:szCs w:val="20"/>
          <w:lang w:val="mn-MN"/>
        </w:rPr>
        <w:t xml:space="preserve"> төлбөр  </w:t>
      </w:r>
    </w:p>
    <w:p w:rsidR="000755E6" w:rsidRPr="00226064" w:rsidRDefault="000755E6" w:rsidP="000755E6">
      <w:pPr>
        <w:jc w:val="both"/>
        <w:rPr>
          <w:rFonts w:ascii="Arial" w:hAnsi="Arial" w:cs="Arial"/>
          <w:sz w:val="24"/>
          <w:szCs w:val="24"/>
          <w:lang w:val="mn-MN"/>
        </w:rPr>
      </w:pPr>
      <w:r>
        <w:rPr>
          <w:noProof/>
        </w:rPr>
        <w:drawing>
          <wp:inline distT="0" distB="0" distL="0" distR="0" wp14:anchorId="67D9C888" wp14:editId="28EEF993">
            <wp:extent cx="3714750" cy="116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850" t="45090" r="26413" b="39479"/>
                    <a:stretch/>
                  </pic:blipFill>
                  <pic:spPr bwMode="auto">
                    <a:xfrm>
                      <a:off x="0" y="0"/>
                      <a:ext cx="3716240" cy="1162516"/>
                    </a:xfrm>
                    <a:prstGeom prst="rect">
                      <a:avLst/>
                    </a:prstGeom>
                    <a:ln>
                      <a:noFill/>
                    </a:ln>
                    <a:extLst>
                      <a:ext uri="{53640926-AAD7-44D8-BBD7-CCE9431645EC}">
                        <a14:shadowObscured xmlns:a14="http://schemas.microsoft.com/office/drawing/2010/main"/>
                      </a:ext>
                    </a:extLst>
                  </pic:spPr>
                </pic:pic>
              </a:graphicData>
            </a:graphic>
          </wp:inline>
        </w:drawing>
      </w:r>
    </w:p>
    <w:p w:rsidR="00D06718" w:rsidRDefault="00FB3A5F" w:rsidP="00D06718">
      <w:pPr>
        <w:jc w:val="both"/>
        <w:rPr>
          <w:rFonts w:ascii="Arial" w:hAnsi="Arial" w:cs="Arial"/>
          <w:b/>
          <w:sz w:val="20"/>
          <w:szCs w:val="20"/>
          <w:lang w:val="mn-MN"/>
        </w:rPr>
      </w:pPr>
      <w:r>
        <w:rPr>
          <w:rFonts w:ascii="Arial" w:hAnsi="Arial" w:cs="Arial"/>
          <w:sz w:val="24"/>
          <w:szCs w:val="24"/>
          <w:lang w:val="mn-MN"/>
        </w:rPr>
        <w:t>Ашиглалтын 73 тусгай зөвшөөрөлийг 58 аж ахуй нэгж эзэмшиж байгаагийн 24 нь жоншны, 14 нь нүүрсний, 12 нь гөлтгөний, 9 нь бар</w:t>
      </w:r>
      <w:r w:rsidR="00806926">
        <w:rPr>
          <w:rFonts w:ascii="Arial" w:hAnsi="Arial" w:cs="Arial"/>
          <w:sz w:val="24"/>
          <w:szCs w:val="24"/>
          <w:lang w:val="mn-MN"/>
        </w:rPr>
        <w:t xml:space="preserve">илгын материалын, 8 нь төмрийн, алтны </w:t>
      </w:r>
      <w:r w:rsidR="00806926">
        <w:rPr>
          <w:rFonts w:ascii="Arial" w:hAnsi="Arial" w:cs="Arial"/>
          <w:sz w:val="24"/>
          <w:szCs w:val="24"/>
        </w:rPr>
        <w:t>4</w:t>
      </w:r>
      <w:r>
        <w:rPr>
          <w:rFonts w:ascii="Arial" w:hAnsi="Arial" w:cs="Arial"/>
          <w:sz w:val="24"/>
          <w:szCs w:val="24"/>
          <w:lang w:val="mn-MN"/>
        </w:rPr>
        <w:t>,</w:t>
      </w:r>
      <w:r w:rsidR="00806926">
        <w:rPr>
          <w:rFonts w:ascii="Arial" w:hAnsi="Arial" w:cs="Arial"/>
          <w:sz w:val="24"/>
          <w:szCs w:val="24"/>
          <w:lang w:val="mn-MN"/>
        </w:rPr>
        <w:t>ө</w:t>
      </w:r>
      <w:r w:rsidR="00C60EE9">
        <w:rPr>
          <w:rFonts w:ascii="Arial" w:hAnsi="Arial" w:cs="Arial"/>
          <w:sz w:val="24"/>
          <w:szCs w:val="24"/>
          <w:lang w:val="mn-MN"/>
        </w:rPr>
        <w:t>нгөт металийн 2 орд газар байна</w:t>
      </w:r>
      <w:r w:rsidR="005B0AA1">
        <w:rPr>
          <w:rFonts w:ascii="Arial" w:hAnsi="Arial" w:cs="Arial"/>
          <w:sz w:val="24"/>
          <w:szCs w:val="24"/>
          <w:lang w:val="mn-MN"/>
        </w:rPr>
        <w:t xml:space="preserve">. </w:t>
      </w:r>
      <w:r w:rsidR="00545306">
        <w:rPr>
          <w:rFonts w:ascii="Arial" w:hAnsi="Arial" w:cs="Arial"/>
          <w:sz w:val="24"/>
          <w:szCs w:val="24"/>
          <w:lang w:val="mn-MN"/>
        </w:rPr>
        <w:t>Уул уурхай олборлох аж үйлдвэрийн нийт бүтээгдэхүүн үйлдвэрлэл 2014 онд 3098,5 сая төгрөг болж өнгөрсөн онтой харь</w:t>
      </w:r>
      <w:r w:rsidR="00E3415D">
        <w:rPr>
          <w:rFonts w:ascii="Arial" w:hAnsi="Arial" w:cs="Arial"/>
          <w:sz w:val="24"/>
          <w:szCs w:val="24"/>
          <w:lang w:val="mn-MN"/>
        </w:rPr>
        <w:t>цуулахад 2,6 дахин өссөн байна</w:t>
      </w:r>
      <w:r w:rsidR="00E3415D" w:rsidRPr="00401FA3">
        <w:rPr>
          <w:rFonts w:ascii="Arial" w:hAnsi="Arial" w:cs="Arial"/>
          <w:sz w:val="20"/>
          <w:szCs w:val="20"/>
          <w:lang w:val="mn-MN"/>
        </w:rPr>
        <w:t>.</w:t>
      </w:r>
      <w:r w:rsidR="003C3547" w:rsidRPr="00401FA3">
        <w:rPr>
          <w:rFonts w:ascii="Arial" w:hAnsi="Arial" w:cs="Arial"/>
          <w:sz w:val="20"/>
          <w:szCs w:val="20"/>
          <w:lang w:val="mn-MN"/>
        </w:rPr>
        <w:t>/</w:t>
      </w:r>
      <w:r w:rsidR="00401FA3" w:rsidRPr="00401FA3">
        <w:rPr>
          <w:rFonts w:ascii="Arial" w:hAnsi="Arial" w:cs="Arial"/>
          <w:sz w:val="20"/>
          <w:szCs w:val="20"/>
          <w:lang w:val="mn-MN"/>
        </w:rPr>
        <w:t>Зураг.3</w:t>
      </w:r>
      <w:r w:rsidR="003C3547" w:rsidRPr="00401FA3">
        <w:rPr>
          <w:rFonts w:ascii="Arial" w:hAnsi="Arial" w:cs="Arial"/>
          <w:sz w:val="20"/>
          <w:szCs w:val="20"/>
          <w:lang w:val="mn-MN"/>
        </w:rPr>
        <w:t>/</w:t>
      </w:r>
    </w:p>
    <w:p w:rsidR="00E3415D" w:rsidRPr="00E3415D" w:rsidRDefault="00E3415D" w:rsidP="005B0AA1">
      <w:pPr>
        <w:jc w:val="both"/>
        <w:rPr>
          <w:rFonts w:ascii="Arial" w:hAnsi="Arial" w:cs="Arial"/>
          <w:sz w:val="24"/>
          <w:szCs w:val="24"/>
        </w:rPr>
      </w:pPr>
      <w:r>
        <w:rPr>
          <w:noProof/>
        </w:rPr>
        <w:drawing>
          <wp:inline distT="0" distB="0" distL="0" distR="0" wp14:anchorId="51E2092E" wp14:editId="67870F03">
            <wp:extent cx="3667125" cy="2362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755E6" w:rsidRPr="00D06718" w:rsidRDefault="00E3415D" w:rsidP="00D06718">
      <w:pPr>
        <w:jc w:val="both"/>
        <w:rPr>
          <w:rFonts w:ascii="Arial" w:hAnsi="Arial" w:cs="Arial"/>
          <w:sz w:val="24"/>
          <w:szCs w:val="24"/>
          <w:lang w:val="mn-MN"/>
        </w:rPr>
      </w:pPr>
      <w:r>
        <w:rPr>
          <w:rFonts w:ascii="Arial" w:hAnsi="Arial" w:cs="Arial"/>
          <w:sz w:val="24"/>
          <w:szCs w:val="24"/>
          <w:lang w:val="mn-MN"/>
        </w:rPr>
        <w:lastRenderedPageBreak/>
        <w:t>Гол нэр төрлийн бүтээгдэхүүнүүд</w:t>
      </w:r>
      <w:r w:rsidR="004D339B">
        <w:rPr>
          <w:rFonts w:ascii="Arial" w:hAnsi="Arial" w:cs="Arial"/>
          <w:sz w:val="24"/>
          <w:szCs w:val="24"/>
          <w:lang w:val="mn-MN"/>
        </w:rPr>
        <w:t>ийг</w:t>
      </w:r>
      <w:r>
        <w:rPr>
          <w:rFonts w:ascii="Arial" w:hAnsi="Arial" w:cs="Arial"/>
          <w:sz w:val="24"/>
          <w:szCs w:val="24"/>
          <w:lang w:val="mn-MN"/>
        </w:rPr>
        <w:t xml:space="preserve"> өмнөх онтой харьцуулахад нүүрсний үйлдвэрлэл </w:t>
      </w:r>
      <w:r w:rsidR="00DF490E">
        <w:rPr>
          <w:rFonts w:ascii="Arial" w:hAnsi="Arial" w:cs="Arial"/>
          <w:sz w:val="24"/>
          <w:szCs w:val="24"/>
          <w:lang w:val="mn-MN"/>
        </w:rPr>
        <w:t>мөнгөн дүнгээр 30,5 хувь</w:t>
      </w:r>
      <w:r w:rsidR="0097739F">
        <w:rPr>
          <w:rFonts w:ascii="Arial" w:hAnsi="Arial" w:cs="Arial"/>
          <w:sz w:val="24"/>
          <w:szCs w:val="24"/>
          <w:lang w:val="mn-MN"/>
        </w:rPr>
        <w:t>,</w:t>
      </w:r>
      <w:r w:rsidR="00DF490E">
        <w:rPr>
          <w:rFonts w:ascii="Arial" w:hAnsi="Arial" w:cs="Arial"/>
          <w:sz w:val="24"/>
          <w:szCs w:val="24"/>
          <w:lang w:val="mn-MN"/>
        </w:rPr>
        <w:t xml:space="preserve"> биет хэмжээгээр 3,8 хув</w:t>
      </w:r>
      <w:r w:rsidR="004D339B">
        <w:rPr>
          <w:rFonts w:ascii="Arial" w:hAnsi="Arial" w:cs="Arial"/>
          <w:sz w:val="24"/>
          <w:szCs w:val="24"/>
          <w:lang w:val="mn-MN"/>
        </w:rPr>
        <w:t>иар</w:t>
      </w:r>
      <w:r w:rsidR="00DF490E">
        <w:rPr>
          <w:rFonts w:ascii="Arial" w:hAnsi="Arial" w:cs="Arial"/>
          <w:sz w:val="24"/>
          <w:szCs w:val="24"/>
          <w:lang w:val="mn-MN"/>
        </w:rPr>
        <w:t xml:space="preserve"> өссөн</w:t>
      </w:r>
      <w:r w:rsidR="004D339B">
        <w:rPr>
          <w:rFonts w:ascii="Arial" w:hAnsi="Arial" w:cs="Arial"/>
          <w:sz w:val="24"/>
          <w:szCs w:val="24"/>
          <w:lang w:val="mn-MN"/>
        </w:rPr>
        <w:t xml:space="preserve"> байна.</w:t>
      </w:r>
      <w:r w:rsidR="00DF490E">
        <w:rPr>
          <w:rFonts w:ascii="Arial" w:hAnsi="Arial" w:cs="Arial"/>
          <w:sz w:val="24"/>
          <w:szCs w:val="24"/>
          <w:lang w:val="mn-MN"/>
        </w:rPr>
        <w:t xml:space="preserve"> </w:t>
      </w:r>
      <w:r w:rsidR="004D339B">
        <w:rPr>
          <w:rFonts w:ascii="Arial" w:hAnsi="Arial" w:cs="Arial"/>
          <w:sz w:val="24"/>
          <w:szCs w:val="24"/>
          <w:lang w:val="mn-MN"/>
        </w:rPr>
        <w:t>Мөн ж</w:t>
      </w:r>
      <w:r w:rsidR="00DF490E">
        <w:rPr>
          <w:rFonts w:ascii="Arial" w:hAnsi="Arial" w:cs="Arial"/>
          <w:sz w:val="24"/>
          <w:szCs w:val="24"/>
          <w:lang w:val="mn-MN"/>
        </w:rPr>
        <w:t xml:space="preserve">онш олборлолт  2014 онд </w:t>
      </w:r>
      <w:r w:rsidR="004D339B">
        <w:rPr>
          <w:rFonts w:ascii="Arial" w:hAnsi="Arial" w:cs="Arial"/>
          <w:sz w:val="24"/>
          <w:szCs w:val="24"/>
          <w:lang w:val="mn-MN"/>
        </w:rPr>
        <w:t xml:space="preserve">нилээн </w:t>
      </w:r>
      <w:r w:rsidR="00DF490E">
        <w:rPr>
          <w:rFonts w:ascii="Arial" w:hAnsi="Arial" w:cs="Arial"/>
          <w:sz w:val="24"/>
          <w:szCs w:val="24"/>
          <w:lang w:val="mn-MN"/>
        </w:rPr>
        <w:t>өндөр өсөлттэй бай</w:t>
      </w:r>
      <w:r w:rsidR="004D339B">
        <w:rPr>
          <w:rFonts w:ascii="Arial" w:hAnsi="Arial" w:cs="Arial"/>
          <w:sz w:val="24"/>
          <w:szCs w:val="24"/>
          <w:lang w:val="mn-MN"/>
        </w:rPr>
        <w:t>гаа бөгөөд</w:t>
      </w:r>
      <w:r w:rsidR="00DF490E">
        <w:rPr>
          <w:rFonts w:ascii="Arial" w:hAnsi="Arial" w:cs="Arial"/>
          <w:sz w:val="24"/>
          <w:szCs w:val="24"/>
          <w:lang w:val="mn-MN"/>
        </w:rPr>
        <w:t xml:space="preserve"> өнгөрсөн оноос мөнгөн дүнгээр 2,9 дахин, биет хэмжээгээр 2,2 дахин өссөн байна. </w:t>
      </w:r>
      <w:r w:rsidR="0097739F">
        <w:rPr>
          <w:rFonts w:ascii="Arial" w:hAnsi="Arial" w:cs="Arial"/>
          <w:sz w:val="24"/>
          <w:szCs w:val="24"/>
          <w:lang w:val="mn-MN"/>
        </w:rPr>
        <w:t xml:space="preserve">2014 онд тус аймгийн Өлзийт, Хулд, Баянжаргалан сумдад жонш олборлосон юм. </w:t>
      </w:r>
    </w:p>
    <w:p w:rsidR="0070297C" w:rsidRPr="000755E6" w:rsidRDefault="008A44A0" w:rsidP="008A44A0">
      <w:pPr>
        <w:ind w:left="720"/>
        <w:jc w:val="both"/>
        <w:rPr>
          <w:rFonts w:ascii="Arial" w:hAnsi="Arial" w:cs="Arial"/>
          <w:sz w:val="20"/>
          <w:szCs w:val="20"/>
          <w:lang w:val="mn-MN"/>
        </w:rPr>
      </w:pPr>
      <w:r>
        <w:rPr>
          <w:rFonts w:ascii="Arial" w:hAnsi="Arial" w:cs="Arial"/>
          <w:sz w:val="20"/>
          <w:szCs w:val="20"/>
          <w:lang w:val="mn-MN"/>
        </w:rPr>
        <w:t xml:space="preserve">  </w:t>
      </w:r>
      <w:r w:rsidR="00C3196C" w:rsidRPr="000755E6">
        <w:rPr>
          <w:rFonts w:ascii="Arial" w:hAnsi="Arial" w:cs="Arial"/>
          <w:sz w:val="20"/>
          <w:szCs w:val="20"/>
          <w:lang w:val="mn-MN"/>
        </w:rPr>
        <w:t>Хүснэгт.4 Уул уурхайн гол нэр төрлийн бүтээгдэхүүн</w:t>
      </w:r>
    </w:p>
    <w:p w:rsidR="000755E6" w:rsidRPr="00A00581" w:rsidRDefault="00E00415" w:rsidP="000755E6">
      <w:pPr>
        <w:jc w:val="both"/>
        <w:rPr>
          <w:rFonts w:ascii="Arial" w:hAnsi="Arial" w:cs="Arial"/>
          <w:b/>
          <w:sz w:val="24"/>
          <w:szCs w:val="24"/>
        </w:rPr>
      </w:pPr>
      <w:bookmarkStart w:id="0" w:name="_GoBack"/>
      <w:r>
        <w:rPr>
          <w:noProof/>
        </w:rPr>
        <w:drawing>
          <wp:inline distT="0" distB="0" distL="0" distR="0" wp14:anchorId="556C079A" wp14:editId="2C6C952F">
            <wp:extent cx="3724275" cy="1114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950" t="55711" r="19359" b="25852"/>
                    <a:stretch/>
                  </pic:blipFill>
                  <pic:spPr bwMode="auto">
                    <a:xfrm>
                      <a:off x="0" y="0"/>
                      <a:ext cx="3724275" cy="111442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71C40" w:rsidRPr="00A00581" w:rsidRDefault="00810617" w:rsidP="00A00581">
      <w:pPr>
        <w:ind w:firstLine="720"/>
        <w:jc w:val="both"/>
        <w:rPr>
          <w:rFonts w:ascii="Arial" w:hAnsi="Arial" w:cs="Arial"/>
          <w:b/>
          <w:sz w:val="32"/>
          <w:szCs w:val="32"/>
        </w:rPr>
      </w:pPr>
      <w:r>
        <w:rPr>
          <w:rFonts w:ascii="Arial" w:hAnsi="Arial" w:cs="Arial"/>
          <w:b/>
          <w:sz w:val="32"/>
          <w:szCs w:val="32"/>
          <w:lang w:val="mn-MN"/>
        </w:rPr>
        <w:t xml:space="preserve">1.2 </w:t>
      </w:r>
      <w:r w:rsidR="00F71C40" w:rsidRPr="00A00581">
        <w:rPr>
          <w:rFonts w:ascii="Arial" w:hAnsi="Arial" w:cs="Arial"/>
          <w:b/>
          <w:sz w:val="32"/>
          <w:szCs w:val="32"/>
          <w:lang w:val="mn-MN"/>
        </w:rPr>
        <w:t>Боловсруулах аж үйлдвэр</w:t>
      </w:r>
    </w:p>
    <w:p w:rsidR="00F65AE6" w:rsidRDefault="00F65AE6" w:rsidP="004D339B">
      <w:pPr>
        <w:spacing w:after="0"/>
        <w:ind w:firstLine="720"/>
        <w:jc w:val="both"/>
        <w:rPr>
          <w:rFonts w:ascii="Arial" w:hAnsi="Arial" w:cs="Arial"/>
          <w:sz w:val="24"/>
          <w:szCs w:val="24"/>
        </w:rPr>
      </w:pPr>
      <w:r w:rsidRPr="00860DD4">
        <w:rPr>
          <w:rFonts w:ascii="Arial" w:hAnsi="Arial" w:cs="Arial"/>
          <w:sz w:val="24"/>
          <w:szCs w:val="24"/>
          <w:lang w:val="mn-MN"/>
        </w:rPr>
        <w:t>Боловсруулах аж үйлдвэрийн салбарын нийт үйлдвэрлэл</w:t>
      </w:r>
      <w:r>
        <w:rPr>
          <w:rFonts w:ascii="Arial" w:hAnsi="Arial" w:cs="Arial"/>
          <w:sz w:val="24"/>
          <w:szCs w:val="24"/>
          <w:lang w:val="mn-MN"/>
        </w:rPr>
        <w:t>т 201</w:t>
      </w:r>
      <w:r>
        <w:rPr>
          <w:rFonts w:ascii="Arial" w:hAnsi="Arial" w:cs="Arial"/>
          <w:sz w:val="24"/>
          <w:szCs w:val="24"/>
        </w:rPr>
        <w:t>4</w:t>
      </w:r>
      <w:r w:rsidR="00003F2B">
        <w:rPr>
          <w:rFonts w:ascii="Arial" w:hAnsi="Arial" w:cs="Arial"/>
          <w:sz w:val="24"/>
          <w:szCs w:val="24"/>
          <w:lang w:val="mn-MN"/>
        </w:rPr>
        <w:t xml:space="preserve"> онд 1</w:t>
      </w:r>
      <w:r w:rsidR="00003F2B">
        <w:rPr>
          <w:rFonts w:ascii="Arial" w:hAnsi="Arial" w:cs="Arial"/>
          <w:sz w:val="24"/>
          <w:szCs w:val="24"/>
        </w:rPr>
        <w:t>264</w:t>
      </w:r>
      <w:r>
        <w:rPr>
          <w:rFonts w:ascii="Arial" w:hAnsi="Arial" w:cs="Arial"/>
          <w:sz w:val="24"/>
          <w:szCs w:val="24"/>
          <w:lang w:val="mn-MN"/>
        </w:rPr>
        <w:t>.</w:t>
      </w:r>
      <w:r w:rsidR="00003F2B">
        <w:rPr>
          <w:rFonts w:ascii="Arial" w:hAnsi="Arial" w:cs="Arial"/>
          <w:sz w:val="24"/>
          <w:szCs w:val="24"/>
        </w:rPr>
        <w:t>0</w:t>
      </w:r>
      <w:r>
        <w:rPr>
          <w:rFonts w:ascii="Arial" w:hAnsi="Arial" w:cs="Arial"/>
          <w:sz w:val="24"/>
          <w:szCs w:val="24"/>
          <w:lang w:val="mn-MN"/>
        </w:rPr>
        <w:t xml:space="preserve"> сая төгрөг болж,</w:t>
      </w:r>
      <w:r w:rsidRPr="00860DD4">
        <w:rPr>
          <w:rFonts w:ascii="Arial" w:hAnsi="Arial" w:cs="Arial"/>
          <w:sz w:val="24"/>
          <w:szCs w:val="24"/>
          <w:lang w:val="mn-MN"/>
        </w:rPr>
        <w:t xml:space="preserve"> өмнөх он</w:t>
      </w:r>
      <w:r>
        <w:rPr>
          <w:rFonts w:ascii="Arial" w:hAnsi="Arial" w:cs="Arial"/>
          <w:sz w:val="24"/>
          <w:szCs w:val="24"/>
          <w:lang w:val="mn-MN"/>
        </w:rPr>
        <w:t xml:space="preserve">той </w:t>
      </w:r>
      <w:r w:rsidR="00003F2B">
        <w:rPr>
          <w:rFonts w:ascii="Arial" w:hAnsi="Arial" w:cs="Arial"/>
          <w:sz w:val="24"/>
          <w:szCs w:val="24"/>
          <w:lang w:val="mn-MN"/>
        </w:rPr>
        <w:t xml:space="preserve">харьцуулахад </w:t>
      </w:r>
      <w:r w:rsidR="00003F2B">
        <w:rPr>
          <w:rFonts w:ascii="Arial" w:hAnsi="Arial" w:cs="Arial"/>
          <w:sz w:val="24"/>
          <w:szCs w:val="24"/>
        </w:rPr>
        <w:t>99</w:t>
      </w:r>
      <w:r>
        <w:rPr>
          <w:rFonts w:ascii="Arial" w:hAnsi="Arial" w:cs="Arial"/>
          <w:sz w:val="24"/>
          <w:szCs w:val="24"/>
          <w:lang w:val="mn-MN"/>
        </w:rPr>
        <w:t>.</w:t>
      </w:r>
      <w:r w:rsidR="00003F2B">
        <w:rPr>
          <w:rFonts w:ascii="Arial" w:hAnsi="Arial" w:cs="Arial"/>
          <w:sz w:val="24"/>
          <w:szCs w:val="24"/>
        </w:rPr>
        <w:t>3</w:t>
      </w:r>
      <w:r>
        <w:rPr>
          <w:rFonts w:ascii="Arial" w:hAnsi="Arial" w:cs="Arial"/>
          <w:sz w:val="24"/>
          <w:szCs w:val="24"/>
          <w:lang w:val="mn-MN"/>
        </w:rPr>
        <w:t xml:space="preserve"> сая төгрөгөө</w:t>
      </w:r>
      <w:r w:rsidR="00003F2B">
        <w:rPr>
          <w:rFonts w:ascii="Arial" w:hAnsi="Arial" w:cs="Arial"/>
          <w:sz w:val="24"/>
          <w:szCs w:val="24"/>
          <w:lang w:val="mn-MN"/>
        </w:rPr>
        <w:t xml:space="preserve">р буюу </w:t>
      </w:r>
      <w:r w:rsidR="00003F2B">
        <w:rPr>
          <w:rFonts w:ascii="Arial" w:hAnsi="Arial" w:cs="Arial"/>
          <w:sz w:val="24"/>
          <w:szCs w:val="24"/>
        </w:rPr>
        <w:t>8</w:t>
      </w:r>
      <w:r>
        <w:rPr>
          <w:rFonts w:ascii="Arial" w:hAnsi="Arial" w:cs="Arial"/>
          <w:sz w:val="24"/>
          <w:szCs w:val="24"/>
          <w:lang w:val="mn-MN"/>
        </w:rPr>
        <w:t>.</w:t>
      </w:r>
      <w:r w:rsidR="00003F2B">
        <w:rPr>
          <w:rFonts w:ascii="Arial" w:hAnsi="Arial" w:cs="Arial"/>
          <w:sz w:val="24"/>
          <w:szCs w:val="24"/>
        </w:rPr>
        <w:t>5</w:t>
      </w:r>
      <w:r w:rsidRPr="00860DD4">
        <w:rPr>
          <w:rFonts w:ascii="Arial" w:hAnsi="Arial" w:cs="Arial"/>
          <w:sz w:val="24"/>
          <w:szCs w:val="24"/>
          <w:lang w:val="mn-MN"/>
        </w:rPr>
        <w:t xml:space="preserve"> хувиар өссөн </w:t>
      </w:r>
      <w:r>
        <w:rPr>
          <w:rFonts w:ascii="Arial" w:hAnsi="Arial" w:cs="Arial"/>
          <w:sz w:val="24"/>
          <w:szCs w:val="24"/>
          <w:lang w:val="mn-MN"/>
        </w:rPr>
        <w:t>байна</w:t>
      </w:r>
      <w:r w:rsidRPr="00860DD4">
        <w:rPr>
          <w:rFonts w:ascii="Arial" w:hAnsi="Arial" w:cs="Arial"/>
          <w:sz w:val="24"/>
          <w:szCs w:val="24"/>
          <w:lang w:val="mn-MN"/>
        </w:rPr>
        <w:t>. Тус салбарын энэхүү өсөлтөнд боловсруулах бусад үйлдв</w:t>
      </w:r>
      <w:r w:rsidR="00003F2B">
        <w:rPr>
          <w:rFonts w:ascii="Arial" w:hAnsi="Arial" w:cs="Arial"/>
          <w:sz w:val="24"/>
          <w:szCs w:val="24"/>
          <w:lang w:val="mn-MN"/>
        </w:rPr>
        <w:t xml:space="preserve">эрлэл өмнөх онтой харьцуулбал  </w:t>
      </w:r>
      <w:r w:rsidR="00003F2B">
        <w:rPr>
          <w:rFonts w:ascii="Arial" w:hAnsi="Arial" w:cs="Arial"/>
          <w:sz w:val="24"/>
          <w:szCs w:val="24"/>
        </w:rPr>
        <w:t>11</w:t>
      </w:r>
      <w:r w:rsidR="00003F2B">
        <w:rPr>
          <w:rFonts w:ascii="Arial" w:hAnsi="Arial" w:cs="Arial"/>
          <w:sz w:val="24"/>
          <w:szCs w:val="24"/>
          <w:lang w:val="mn-MN"/>
        </w:rPr>
        <w:t>.2 хувиар</w:t>
      </w:r>
      <w:r w:rsidRPr="00860DD4">
        <w:rPr>
          <w:rFonts w:ascii="Arial" w:hAnsi="Arial" w:cs="Arial"/>
          <w:sz w:val="24"/>
          <w:szCs w:val="24"/>
          <w:lang w:val="mn-MN"/>
        </w:rPr>
        <w:t xml:space="preserve"> өссөн нь голлох нөлөөг үзүүлсэн байна. </w:t>
      </w:r>
    </w:p>
    <w:p w:rsidR="0075238F" w:rsidRDefault="00227B34" w:rsidP="00D06718">
      <w:pPr>
        <w:spacing w:after="0"/>
        <w:ind w:firstLine="720"/>
        <w:jc w:val="both"/>
        <w:rPr>
          <w:rFonts w:ascii="Arial" w:hAnsi="Arial" w:cs="Arial"/>
          <w:sz w:val="24"/>
          <w:szCs w:val="24"/>
          <w:lang w:val="mn-MN"/>
        </w:rPr>
      </w:pPr>
      <w:r>
        <w:rPr>
          <w:rFonts w:ascii="Arial" w:hAnsi="Arial" w:cs="Arial"/>
          <w:sz w:val="24"/>
          <w:szCs w:val="24"/>
          <w:lang w:val="mn-MN"/>
        </w:rPr>
        <w:t>Боловсруулах аж үйлдвэрийн салбарын гол нэр төрлийн бүтээгдэхүүнийг авч үзвэл</w:t>
      </w:r>
      <w:r>
        <w:rPr>
          <w:rFonts w:ascii="Arial" w:hAnsi="Arial" w:cs="Arial"/>
          <w:sz w:val="24"/>
          <w:szCs w:val="24"/>
        </w:rPr>
        <w:t xml:space="preserve"> </w:t>
      </w:r>
      <w:r w:rsidR="0037551B">
        <w:rPr>
          <w:rFonts w:ascii="Arial" w:hAnsi="Arial" w:cs="Arial"/>
          <w:sz w:val="24"/>
          <w:szCs w:val="24"/>
          <w:lang w:val="mn-MN"/>
        </w:rPr>
        <w:t>өнг</w:t>
      </w:r>
      <w:r>
        <w:rPr>
          <w:rFonts w:ascii="Arial" w:hAnsi="Arial" w:cs="Arial"/>
          <w:sz w:val="24"/>
          <w:szCs w:val="24"/>
          <w:lang w:val="mn-MN"/>
        </w:rPr>
        <w:t xml:space="preserve">өрсөн онтой харьцуулахад </w:t>
      </w:r>
      <w:r w:rsidR="0037551B">
        <w:rPr>
          <w:rFonts w:ascii="Arial" w:hAnsi="Arial" w:cs="Arial"/>
          <w:sz w:val="24"/>
          <w:szCs w:val="24"/>
          <w:lang w:val="mn-MN"/>
        </w:rPr>
        <w:t>талх 18.9 хувиар, чихэр 20</w:t>
      </w:r>
      <w:r>
        <w:rPr>
          <w:rFonts w:ascii="Arial" w:hAnsi="Arial" w:cs="Arial"/>
          <w:sz w:val="24"/>
          <w:szCs w:val="24"/>
          <w:lang w:val="mn-MN"/>
        </w:rPr>
        <w:t xml:space="preserve"> хувиар, </w:t>
      </w:r>
      <w:r w:rsidR="00D22652">
        <w:rPr>
          <w:rFonts w:ascii="Arial" w:hAnsi="Arial" w:cs="Arial"/>
          <w:sz w:val="24"/>
          <w:szCs w:val="24"/>
          <w:lang w:val="mn-MN"/>
        </w:rPr>
        <w:t xml:space="preserve">цэвэр ус 14 хувиар, хэрчсэн гурил 88 </w:t>
      </w:r>
      <w:r w:rsidR="00D22652">
        <w:rPr>
          <w:rFonts w:ascii="Arial" w:hAnsi="Arial" w:cs="Arial"/>
          <w:sz w:val="24"/>
          <w:szCs w:val="24"/>
          <w:lang w:val="mn-MN"/>
        </w:rPr>
        <w:lastRenderedPageBreak/>
        <w:t>хувиар, тараг 55.6 хувиар</w:t>
      </w:r>
      <w:r>
        <w:rPr>
          <w:rFonts w:ascii="Arial" w:hAnsi="Arial" w:cs="Arial"/>
          <w:sz w:val="24"/>
          <w:szCs w:val="24"/>
          <w:lang w:val="mn-MN"/>
        </w:rPr>
        <w:t>, аа</w:t>
      </w:r>
      <w:r w:rsidR="00D22652">
        <w:rPr>
          <w:rFonts w:ascii="Arial" w:hAnsi="Arial" w:cs="Arial"/>
          <w:sz w:val="24"/>
          <w:szCs w:val="24"/>
          <w:lang w:val="mn-MN"/>
        </w:rPr>
        <w:t>руул 1.1</w:t>
      </w:r>
      <w:r>
        <w:rPr>
          <w:rFonts w:ascii="Arial" w:hAnsi="Arial" w:cs="Arial"/>
          <w:sz w:val="24"/>
          <w:szCs w:val="24"/>
          <w:lang w:val="mn-MN"/>
        </w:rPr>
        <w:t xml:space="preserve"> дахин</w:t>
      </w:r>
      <w:r w:rsidR="00D22652">
        <w:rPr>
          <w:rFonts w:ascii="Arial" w:hAnsi="Arial" w:cs="Arial"/>
          <w:sz w:val="24"/>
          <w:szCs w:val="24"/>
          <w:lang w:val="mn-MN"/>
        </w:rPr>
        <w:t>,</w:t>
      </w:r>
      <w:r>
        <w:rPr>
          <w:rFonts w:ascii="Arial" w:hAnsi="Arial" w:cs="Arial"/>
          <w:sz w:val="24"/>
          <w:szCs w:val="24"/>
          <w:lang w:val="mn-MN"/>
        </w:rPr>
        <w:t xml:space="preserve"> вакум цонх хаалга</w:t>
      </w:r>
      <w:r w:rsidR="00D22652">
        <w:rPr>
          <w:rFonts w:ascii="Arial" w:hAnsi="Arial" w:cs="Arial"/>
          <w:sz w:val="24"/>
          <w:szCs w:val="24"/>
          <w:lang w:val="mn-MN"/>
        </w:rPr>
        <w:t xml:space="preserve"> 64,7 хувиар тус тус өссөн</w:t>
      </w:r>
      <w:r>
        <w:rPr>
          <w:rFonts w:ascii="Arial" w:hAnsi="Arial" w:cs="Arial"/>
          <w:sz w:val="24"/>
          <w:szCs w:val="24"/>
          <w:lang w:val="mn-MN"/>
        </w:rPr>
        <w:t xml:space="preserve"> ба</w:t>
      </w:r>
      <w:r w:rsidRPr="002E708F">
        <w:rPr>
          <w:rFonts w:ascii="Arial" w:hAnsi="Arial" w:cs="Arial"/>
          <w:sz w:val="24"/>
          <w:szCs w:val="24"/>
          <w:lang w:val="mn-MN"/>
        </w:rPr>
        <w:t xml:space="preserve"> </w:t>
      </w:r>
      <w:r w:rsidR="00D22652">
        <w:rPr>
          <w:rFonts w:ascii="Arial" w:hAnsi="Arial" w:cs="Arial"/>
          <w:sz w:val="24"/>
          <w:szCs w:val="24"/>
          <w:lang w:val="mn-MN"/>
        </w:rPr>
        <w:t>хүснэгт маягт</w:t>
      </w:r>
      <w:r>
        <w:rPr>
          <w:rFonts w:ascii="Arial" w:hAnsi="Arial" w:cs="Arial"/>
          <w:sz w:val="24"/>
          <w:szCs w:val="24"/>
          <w:lang w:val="mn-MN"/>
        </w:rPr>
        <w:t>,</w:t>
      </w:r>
      <w:r w:rsidR="00D22652">
        <w:rPr>
          <w:rFonts w:ascii="Arial" w:hAnsi="Arial" w:cs="Arial"/>
          <w:sz w:val="24"/>
          <w:szCs w:val="24"/>
          <w:lang w:val="mn-MN"/>
        </w:rPr>
        <w:t xml:space="preserve"> нарийн боов, архи, ундаа гоймон,  хоор</w:t>
      </w:r>
      <w:r w:rsidR="00E363F5">
        <w:rPr>
          <w:rFonts w:ascii="Arial" w:hAnsi="Arial" w:cs="Arial"/>
          <w:sz w:val="24"/>
          <w:szCs w:val="24"/>
          <w:lang w:val="mn-MN"/>
        </w:rPr>
        <w:t>мог, оёдол эсгүүр,</w:t>
      </w:r>
      <w:r w:rsidR="00E363F5" w:rsidRPr="00E363F5">
        <w:rPr>
          <w:rFonts w:ascii="Arial" w:hAnsi="Arial" w:cs="Arial"/>
          <w:sz w:val="24"/>
          <w:szCs w:val="24"/>
          <w:lang w:val="mn-MN"/>
        </w:rPr>
        <w:t xml:space="preserve"> </w:t>
      </w:r>
      <w:r w:rsidR="00E363F5">
        <w:rPr>
          <w:rFonts w:ascii="Arial" w:hAnsi="Arial" w:cs="Arial"/>
          <w:sz w:val="24"/>
          <w:szCs w:val="24"/>
          <w:lang w:val="mn-MN"/>
        </w:rPr>
        <w:t xml:space="preserve">хиамны зүйл үйлдвэрлэл буурсан байна.  </w:t>
      </w:r>
      <w:r>
        <w:rPr>
          <w:rFonts w:ascii="Arial" w:hAnsi="Arial" w:cs="Arial"/>
          <w:sz w:val="24"/>
          <w:szCs w:val="24"/>
          <w:lang w:val="mn-MN"/>
        </w:rPr>
        <w:t xml:space="preserve"> </w:t>
      </w:r>
    </w:p>
    <w:p w:rsidR="0075238F" w:rsidRPr="0075238F" w:rsidRDefault="0075238F" w:rsidP="008A44A0">
      <w:pPr>
        <w:spacing w:after="0"/>
        <w:ind w:firstLine="720"/>
        <w:jc w:val="both"/>
        <w:rPr>
          <w:rFonts w:ascii="Arial" w:hAnsi="Arial" w:cs="Arial"/>
          <w:sz w:val="18"/>
          <w:szCs w:val="18"/>
        </w:rPr>
      </w:pPr>
      <w:r>
        <w:rPr>
          <w:rFonts w:ascii="Arial" w:hAnsi="Arial" w:cs="Arial"/>
          <w:sz w:val="18"/>
          <w:szCs w:val="18"/>
          <w:lang w:val="mn-MN"/>
        </w:rPr>
        <w:t xml:space="preserve"> </w:t>
      </w:r>
      <w:r w:rsidRPr="0075238F">
        <w:rPr>
          <w:rFonts w:ascii="Arial" w:hAnsi="Arial" w:cs="Arial"/>
          <w:sz w:val="18"/>
          <w:szCs w:val="18"/>
          <w:lang w:val="mn-MN"/>
        </w:rPr>
        <w:t>Хүснэгт.5 Боловсруулах аж үйлдвэрийн гол нэр төрлийн бүтээгдэхүүн</w:t>
      </w:r>
    </w:p>
    <w:p w:rsidR="009C0733" w:rsidRPr="0075238F" w:rsidRDefault="00071A0B" w:rsidP="0075238F">
      <w:pPr>
        <w:spacing w:after="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1312" behindDoc="0" locked="0" layoutInCell="1" allowOverlap="1" wp14:anchorId="18014154" wp14:editId="0333F1B6">
            <wp:simplePos x="0" y="0"/>
            <wp:positionH relativeFrom="column">
              <wp:posOffset>5046345</wp:posOffset>
            </wp:positionH>
            <wp:positionV relativeFrom="paragraph">
              <wp:posOffset>4445</wp:posOffset>
            </wp:positionV>
            <wp:extent cx="3705225" cy="1962150"/>
            <wp:effectExtent l="0" t="0" r="9525" b="0"/>
            <wp:wrapTopAndBottom/>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5238F">
        <w:rPr>
          <w:noProof/>
        </w:rPr>
        <w:drawing>
          <wp:inline distT="0" distB="0" distL="0" distR="0" wp14:anchorId="5E903E4E" wp14:editId="5EB32783">
            <wp:extent cx="3705225" cy="31908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689" t="40080" r="25772" b="23246"/>
                    <a:stretch/>
                  </pic:blipFill>
                  <pic:spPr bwMode="auto">
                    <a:xfrm>
                      <a:off x="0" y="0"/>
                      <a:ext cx="3706710" cy="3192153"/>
                    </a:xfrm>
                    <a:prstGeom prst="rect">
                      <a:avLst/>
                    </a:prstGeom>
                    <a:ln>
                      <a:noFill/>
                    </a:ln>
                    <a:extLst>
                      <a:ext uri="{53640926-AAD7-44D8-BBD7-CCE9431645EC}">
                        <a14:shadowObscured xmlns:a14="http://schemas.microsoft.com/office/drawing/2010/main"/>
                      </a:ext>
                    </a:extLst>
                  </pic:spPr>
                </pic:pic>
              </a:graphicData>
            </a:graphic>
          </wp:inline>
        </w:drawing>
      </w:r>
    </w:p>
    <w:p w:rsidR="009C0733" w:rsidRPr="0075238F" w:rsidRDefault="009C0733" w:rsidP="0075238F">
      <w:pPr>
        <w:spacing w:after="0"/>
        <w:jc w:val="both"/>
        <w:rPr>
          <w:rFonts w:ascii="Arial" w:hAnsi="Arial" w:cs="Arial"/>
          <w:sz w:val="24"/>
          <w:szCs w:val="24"/>
          <w:lang w:val="mn-MN"/>
        </w:rPr>
      </w:pPr>
    </w:p>
    <w:p w:rsidR="001B0E09" w:rsidRDefault="00095EFB" w:rsidP="001B0E09">
      <w:pPr>
        <w:jc w:val="both"/>
        <w:rPr>
          <w:rFonts w:ascii="Arial" w:hAnsi="Arial" w:cs="Arial"/>
          <w:sz w:val="24"/>
          <w:szCs w:val="24"/>
          <w:lang w:val="mn-MN"/>
        </w:rPr>
      </w:pPr>
      <w:r>
        <w:rPr>
          <w:rFonts w:ascii="Arial" w:hAnsi="Arial" w:cs="Arial"/>
          <w:sz w:val="24"/>
          <w:szCs w:val="24"/>
          <w:lang w:val="mn-MN"/>
        </w:rPr>
        <w:t>Боловсруулах салбарын өсөлтийн бүтцийг авч үзвэл модон эдлэл үйлдвэрлэл 20.1 хувь,  блок 72.4 хувь</w:t>
      </w:r>
      <w:r w:rsidR="0023226E">
        <w:rPr>
          <w:rFonts w:ascii="Arial" w:hAnsi="Arial" w:cs="Arial"/>
          <w:sz w:val="24"/>
          <w:szCs w:val="24"/>
          <w:lang w:val="mn-MN"/>
        </w:rPr>
        <w:t>, вакум цонх хаалга</w:t>
      </w:r>
      <w:r w:rsidR="008A44A0">
        <w:rPr>
          <w:rFonts w:ascii="Arial" w:hAnsi="Arial" w:cs="Arial"/>
          <w:sz w:val="24"/>
          <w:szCs w:val="24"/>
          <w:lang w:val="mn-MN"/>
        </w:rPr>
        <w:t xml:space="preserve"> үйлдвэрлэл 64.7 хувиар өссөн байгаагаас харахад</w:t>
      </w:r>
      <w:r>
        <w:rPr>
          <w:rFonts w:ascii="Arial" w:hAnsi="Arial" w:cs="Arial"/>
          <w:sz w:val="24"/>
          <w:szCs w:val="24"/>
          <w:lang w:val="mn-MN"/>
        </w:rPr>
        <w:t xml:space="preserve"> ихэвчлэн жижиг дунд болон өрхийн бизнес эрхлэгчдийн голлон үйлдвэрлэдэг бүтээгдэхүүн байна.</w:t>
      </w:r>
      <w:r w:rsidR="00B85CAE">
        <w:rPr>
          <w:rFonts w:ascii="Arial" w:hAnsi="Arial" w:cs="Arial"/>
          <w:sz w:val="24"/>
          <w:szCs w:val="24"/>
          <w:lang w:val="mn-MN"/>
        </w:rPr>
        <w:t xml:space="preserve"> </w:t>
      </w:r>
      <w:r w:rsidR="00F750F3">
        <w:rPr>
          <w:rFonts w:ascii="Arial" w:hAnsi="Arial" w:cs="Arial"/>
          <w:sz w:val="24"/>
          <w:szCs w:val="24"/>
          <w:lang w:val="mn-MN"/>
        </w:rPr>
        <w:t xml:space="preserve">Энэ нь Монгол </w:t>
      </w:r>
      <w:r w:rsidR="00F750F3">
        <w:rPr>
          <w:rFonts w:ascii="Arial" w:hAnsi="Arial" w:cs="Arial"/>
          <w:sz w:val="24"/>
          <w:szCs w:val="24"/>
          <w:lang w:val="mn-MN"/>
        </w:rPr>
        <w:lastRenderedPageBreak/>
        <w:t xml:space="preserve">улсын төрөөс  жижиг дунд үйлдвэрлэлийг дэмжих төсөл сангууд хэрэгжүүлсний үр дүн юм. Ингээд </w:t>
      </w:r>
      <w:r w:rsidR="00F750F3">
        <w:rPr>
          <w:rFonts w:ascii="Arial" w:hAnsi="Arial" w:cs="Arial"/>
          <w:sz w:val="24"/>
          <w:szCs w:val="24"/>
        </w:rPr>
        <w:t>“</w:t>
      </w:r>
      <w:r w:rsidR="00F750F3">
        <w:rPr>
          <w:rFonts w:ascii="Arial" w:hAnsi="Arial" w:cs="Arial"/>
          <w:sz w:val="24"/>
          <w:szCs w:val="24"/>
          <w:lang w:val="mn-MN"/>
        </w:rPr>
        <w:t>Жижиг дунд үйлдвэрлэлийг дэмжих сан</w:t>
      </w:r>
      <w:r w:rsidR="00F750F3">
        <w:rPr>
          <w:rFonts w:ascii="Arial" w:hAnsi="Arial" w:cs="Arial"/>
          <w:sz w:val="24"/>
          <w:szCs w:val="24"/>
        </w:rPr>
        <w:t>”</w:t>
      </w:r>
      <w:r w:rsidR="00F750F3">
        <w:rPr>
          <w:rFonts w:ascii="Arial" w:hAnsi="Arial" w:cs="Arial"/>
          <w:sz w:val="24"/>
          <w:szCs w:val="24"/>
          <w:lang w:val="mn-MN"/>
        </w:rPr>
        <w:t xml:space="preserve"> болон </w:t>
      </w:r>
      <w:r w:rsidR="00F750F3">
        <w:rPr>
          <w:rFonts w:ascii="Arial" w:hAnsi="Arial" w:cs="Arial"/>
          <w:sz w:val="24"/>
          <w:szCs w:val="24"/>
        </w:rPr>
        <w:t>“</w:t>
      </w:r>
      <w:r w:rsidR="00F750F3">
        <w:rPr>
          <w:rFonts w:ascii="Arial" w:hAnsi="Arial" w:cs="Arial"/>
          <w:sz w:val="24"/>
          <w:szCs w:val="24"/>
          <w:lang w:val="mn-MN"/>
        </w:rPr>
        <w:t>Сум хөгжүүлэх сан</w:t>
      </w:r>
      <w:r w:rsidR="00F750F3">
        <w:rPr>
          <w:rFonts w:ascii="Arial" w:hAnsi="Arial" w:cs="Arial"/>
          <w:sz w:val="24"/>
          <w:szCs w:val="24"/>
        </w:rPr>
        <w:t>”</w:t>
      </w:r>
      <w:r w:rsidR="00F750F3">
        <w:rPr>
          <w:rFonts w:ascii="Arial" w:hAnsi="Arial" w:cs="Arial"/>
          <w:sz w:val="24"/>
          <w:szCs w:val="24"/>
          <w:lang w:val="mn-MN"/>
        </w:rPr>
        <w:t xml:space="preserve">-гуудын мэдээлэлийг доор орууллаа. </w:t>
      </w:r>
      <w:r w:rsidR="00071A0B">
        <w:rPr>
          <w:rFonts w:ascii="Arial" w:hAnsi="Arial" w:cs="Arial"/>
          <w:sz w:val="24"/>
          <w:szCs w:val="24"/>
          <w:lang w:val="mn-MN"/>
        </w:rPr>
        <w:t>/</w:t>
      </w:r>
      <w:r w:rsidR="001D2C5D">
        <w:rPr>
          <w:rFonts w:ascii="Arial" w:hAnsi="Arial" w:cs="Arial"/>
          <w:sz w:val="24"/>
          <w:szCs w:val="24"/>
          <w:lang w:val="mn-MN"/>
        </w:rPr>
        <w:t>Зураг.4</w:t>
      </w:r>
      <w:r w:rsidR="00071A0B">
        <w:rPr>
          <w:rFonts w:ascii="Arial" w:hAnsi="Arial" w:cs="Arial"/>
          <w:sz w:val="24"/>
          <w:szCs w:val="24"/>
          <w:lang w:val="mn-MN"/>
        </w:rPr>
        <w:t>,Зураг.5/</w:t>
      </w:r>
    </w:p>
    <w:p w:rsidR="00F750F3" w:rsidRDefault="00F750F3" w:rsidP="001B0E09">
      <w:pPr>
        <w:spacing w:after="0"/>
        <w:jc w:val="both"/>
        <w:rPr>
          <w:rFonts w:ascii="Arial" w:hAnsi="Arial" w:cs="Arial"/>
          <w:sz w:val="24"/>
          <w:szCs w:val="24"/>
          <w:lang w:val="mn-MN"/>
        </w:rPr>
      </w:pPr>
    </w:p>
    <w:p w:rsidR="00D06718" w:rsidRDefault="00D06718" w:rsidP="001B0E09">
      <w:pPr>
        <w:spacing w:after="0"/>
        <w:jc w:val="both"/>
        <w:rPr>
          <w:rFonts w:ascii="Arial" w:hAnsi="Arial" w:cs="Arial"/>
          <w:sz w:val="24"/>
          <w:szCs w:val="24"/>
          <w:lang w:val="mn-MN"/>
        </w:rPr>
      </w:pPr>
    </w:p>
    <w:p w:rsidR="00B1076A" w:rsidRDefault="00066F2D" w:rsidP="00B1076A">
      <w:pPr>
        <w:spacing w:after="0"/>
        <w:ind w:left="90"/>
        <w:jc w:val="both"/>
        <w:rPr>
          <w:rFonts w:ascii="Arial" w:hAnsi="Arial" w:cs="Arial"/>
          <w:sz w:val="24"/>
          <w:szCs w:val="24"/>
          <w:lang w:val="mn-MN"/>
        </w:rPr>
      </w:pPr>
      <w:r>
        <w:rPr>
          <w:noProof/>
        </w:rPr>
        <w:drawing>
          <wp:inline distT="0" distB="0" distL="0" distR="0" wp14:anchorId="498CDF51" wp14:editId="3C6000A4">
            <wp:extent cx="3409950" cy="21621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6718" w:rsidRPr="00B1076A" w:rsidRDefault="00810617" w:rsidP="00071A0B">
      <w:pPr>
        <w:spacing w:after="0"/>
        <w:ind w:left="90" w:firstLine="630"/>
        <w:jc w:val="both"/>
        <w:rPr>
          <w:rFonts w:ascii="Arial" w:hAnsi="Arial" w:cs="Arial"/>
          <w:sz w:val="24"/>
          <w:szCs w:val="24"/>
          <w:lang w:val="mn-MN"/>
        </w:rPr>
      </w:pPr>
      <w:r w:rsidRPr="00006062">
        <w:rPr>
          <w:rFonts w:ascii="Arial" w:hAnsi="Arial" w:cs="Arial"/>
          <w:b/>
          <w:sz w:val="24"/>
          <w:szCs w:val="24"/>
          <w:lang w:val="mn-MN"/>
        </w:rPr>
        <w:lastRenderedPageBreak/>
        <w:t xml:space="preserve">1.3 </w:t>
      </w:r>
      <w:r w:rsidR="00D921EC" w:rsidRPr="00006062">
        <w:rPr>
          <w:rFonts w:ascii="Arial" w:hAnsi="Arial" w:cs="Arial"/>
          <w:b/>
          <w:sz w:val="24"/>
          <w:szCs w:val="24"/>
          <w:lang w:val="mn-MN"/>
        </w:rPr>
        <w:t>Цахилгаан</w:t>
      </w:r>
      <w:r w:rsidR="001C4E4E">
        <w:rPr>
          <w:rFonts w:ascii="Arial" w:hAnsi="Arial" w:cs="Arial"/>
          <w:b/>
          <w:sz w:val="24"/>
          <w:szCs w:val="24"/>
          <w:lang w:val="mn-MN"/>
        </w:rPr>
        <w:t>,</w:t>
      </w:r>
      <w:r w:rsidR="00D921EC" w:rsidRPr="00006062">
        <w:rPr>
          <w:rFonts w:ascii="Arial" w:hAnsi="Arial" w:cs="Arial"/>
          <w:b/>
          <w:sz w:val="24"/>
          <w:szCs w:val="24"/>
          <w:lang w:val="mn-MN"/>
        </w:rPr>
        <w:t xml:space="preserve"> дулаан</w:t>
      </w:r>
      <w:r w:rsidR="001C4E4E">
        <w:rPr>
          <w:rFonts w:ascii="Arial" w:hAnsi="Arial" w:cs="Arial"/>
          <w:b/>
          <w:sz w:val="24"/>
          <w:szCs w:val="24"/>
          <w:lang w:val="mn-MN"/>
        </w:rPr>
        <w:t>ы эрчим</w:t>
      </w:r>
      <w:r w:rsidR="00D921EC" w:rsidRPr="00006062">
        <w:rPr>
          <w:rFonts w:ascii="Arial" w:hAnsi="Arial" w:cs="Arial"/>
          <w:b/>
          <w:sz w:val="24"/>
          <w:szCs w:val="24"/>
          <w:lang w:val="mn-MN"/>
        </w:rPr>
        <w:t xml:space="preserve"> </w:t>
      </w:r>
      <w:r w:rsidR="009A2FBC">
        <w:rPr>
          <w:rFonts w:ascii="Arial" w:hAnsi="Arial" w:cs="Arial"/>
          <w:b/>
          <w:sz w:val="24"/>
          <w:szCs w:val="24"/>
          <w:lang w:val="mn-MN"/>
        </w:rPr>
        <w:t xml:space="preserve">хүч </w:t>
      </w:r>
      <w:r w:rsidR="00D921EC" w:rsidRPr="00006062">
        <w:rPr>
          <w:rFonts w:ascii="Arial" w:hAnsi="Arial" w:cs="Arial"/>
          <w:b/>
          <w:sz w:val="24"/>
          <w:szCs w:val="24"/>
          <w:lang w:val="mn-MN"/>
        </w:rPr>
        <w:t>үйлдвэрлэл,  усан хангамж</w:t>
      </w:r>
    </w:p>
    <w:p w:rsidR="0012592F" w:rsidRDefault="00797FE2" w:rsidP="0012592F">
      <w:pPr>
        <w:spacing w:after="0"/>
        <w:ind w:firstLine="720"/>
        <w:jc w:val="both"/>
        <w:rPr>
          <w:rFonts w:ascii="Arial" w:hAnsi="Arial" w:cs="Arial"/>
          <w:sz w:val="24"/>
          <w:szCs w:val="24"/>
          <w:lang w:val="mn-MN"/>
        </w:rPr>
      </w:pPr>
      <w:r>
        <w:rPr>
          <w:rFonts w:ascii="Arial" w:hAnsi="Arial" w:cs="Arial"/>
          <w:sz w:val="24"/>
          <w:szCs w:val="24"/>
          <w:lang w:val="mn-MN"/>
        </w:rPr>
        <w:t>Дундговь аймгийн төв болон</w:t>
      </w:r>
      <w:r w:rsidR="001C103D">
        <w:rPr>
          <w:rFonts w:ascii="Arial" w:hAnsi="Arial" w:cs="Arial"/>
          <w:sz w:val="24"/>
          <w:szCs w:val="24"/>
          <w:lang w:val="mn-MN"/>
        </w:rPr>
        <w:t xml:space="preserve"> 14 сум бүхэлдээ төвлөрсөн эрчим хүчний системд холбогдсон бөгөөд тус аймагт Багануур-Зүүн өмнөд бүсийн Цахилгаан Түгээх Сүлжээ ТӨК-ийн харьяа Дундговь Цахилгаан Түгээх сүлжээ</w:t>
      </w:r>
      <w:r w:rsidR="00071A0B">
        <w:rPr>
          <w:rFonts w:ascii="Arial" w:hAnsi="Arial" w:cs="Arial"/>
          <w:sz w:val="24"/>
          <w:szCs w:val="24"/>
          <w:lang w:val="mn-MN"/>
        </w:rPr>
        <w:t xml:space="preserve"> төрийн өмчит</w:t>
      </w:r>
      <w:r w:rsidR="001C103D">
        <w:rPr>
          <w:rFonts w:ascii="Arial" w:hAnsi="Arial" w:cs="Arial"/>
          <w:sz w:val="24"/>
          <w:szCs w:val="24"/>
          <w:lang w:val="mn-MN"/>
        </w:rPr>
        <w:t xml:space="preserve"> компани ажиллаж байна. </w:t>
      </w:r>
      <w:r w:rsidR="00066F2D">
        <w:rPr>
          <w:rFonts w:ascii="Arial" w:hAnsi="Arial" w:cs="Arial"/>
          <w:sz w:val="24"/>
          <w:szCs w:val="24"/>
          <w:lang w:val="mn-MN"/>
        </w:rPr>
        <w:t xml:space="preserve"> </w:t>
      </w:r>
    </w:p>
    <w:p w:rsidR="001C103D" w:rsidRPr="00D06718" w:rsidRDefault="00066F2D" w:rsidP="0012592F">
      <w:pPr>
        <w:spacing w:after="0"/>
        <w:ind w:firstLine="720"/>
        <w:jc w:val="both"/>
        <w:rPr>
          <w:rFonts w:ascii="Arial" w:hAnsi="Arial" w:cs="Arial"/>
          <w:b/>
          <w:sz w:val="24"/>
          <w:szCs w:val="24"/>
          <w:lang w:val="mn-MN"/>
        </w:rPr>
      </w:pPr>
      <w:r>
        <w:rPr>
          <w:rFonts w:ascii="Arial" w:hAnsi="Arial" w:cs="Arial"/>
          <w:sz w:val="24"/>
          <w:szCs w:val="24"/>
          <w:lang w:val="mn-MN"/>
        </w:rPr>
        <w:t xml:space="preserve">Дулаан хангамжийн хувьд  </w:t>
      </w:r>
      <w:r w:rsidR="005946AB">
        <w:rPr>
          <w:rFonts w:ascii="Arial" w:hAnsi="Arial" w:cs="Arial"/>
          <w:sz w:val="24"/>
          <w:szCs w:val="24"/>
          <w:lang w:val="mn-MN"/>
        </w:rPr>
        <w:t>аймгийн төв Сайнцагаан сумын аж ахуй нэгжүүд болон  төвийн айл өр</w:t>
      </w:r>
      <w:r w:rsidR="006F11A6">
        <w:rPr>
          <w:rFonts w:ascii="Arial" w:hAnsi="Arial" w:cs="Arial"/>
          <w:sz w:val="24"/>
          <w:szCs w:val="24"/>
          <w:lang w:val="mn-MN"/>
        </w:rPr>
        <w:t xml:space="preserve">хүүд төвлөрсөн дулаан хангамж, болон цэвэр бохир усны </w:t>
      </w:r>
      <w:r w:rsidR="005946AB">
        <w:rPr>
          <w:rFonts w:ascii="Arial" w:hAnsi="Arial" w:cs="Arial"/>
          <w:sz w:val="24"/>
          <w:szCs w:val="24"/>
          <w:lang w:val="mn-MN"/>
        </w:rPr>
        <w:t xml:space="preserve"> сүлжээнд холбогдс</w:t>
      </w:r>
      <w:r w:rsidR="00E01D68">
        <w:rPr>
          <w:rFonts w:ascii="Arial" w:hAnsi="Arial" w:cs="Arial"/>
          <w:sz w:val="24"/>
          <w:szCs w:val="24"/>
          <w:lang w:val="mn-MN"/>
        </w:rPr>
        <w:t xml:space="preserve">он </w:t>
      </w:r>
      <w:r w:rsidR="00E5415A">
        <w:rPr>
          <w:rFonts w:ascii="Arial" w:hAnsi="Arial" w:cs="Arial"/>
          <w:sz w:val="24"/>
          <w:szCs w:val="24"/>
          <w:lang w:val="mn-MN"/>
        </w:rPr>
        <w:t xml:space="preserve"> бөгөөд  2014 онд</w:t>
      </w:r>
      <w:r w:rsidR="004B1BA3">
        <w:rPr>
          <w:rFonts w:ascii="Arial" w:hAnsi="Arial" w:cs="Arial"/>
          <w:sz w:val="24"/>
          <w:szCs w:val="24"/>
          <w:lang w:val="mn-MN"/>
        </w:rPr>
        <w:t xml:space="preserve"> Мандал,</w:t>
      </w:r>
      <w:r w:rsidR="00E5415A">
        <w:rPr>
          <w:rFonts w:ascii="Arial" w:hAnsi="Arial" w:cs="Arial"/>
          <w:sz w:val="24"/>
          <w:szCs w:val="24"/>
          <w:lang w:val="mn-MN"/>
        </w:rPr>
        <w:t xml:space="preserve"> </w:t>
      </w:r>
      <w:r w:rsidR="00E01D68">
        <w:rPr>
          <w:rFonts w:ascii="Arial" w:hAnsi="Arial" w:cs="Arial"/>
          <w:sz w:val="24"/>
          <w:szCs w:val="24"/>
          <w:lang w:val="mn-MN"/>
        </w:rPr>
        <w:t>Айрг</w:t>
      </w:r>
      <w:r w:rsidR="009E32DF">
        <w:rPr>
          <w:rFonts w:ascii="Arial" w:hAnsi="Arial" w:cs="Arial"/>
          <w:sz w:val="24"/>
          <w:szCs w:val="24"/>
          <w:lang w:val="mn-MN"/>
        </w:rPr>
        <w:t>ийн</w:t>
      </w:r>
      <w:r w:rsidR="00E01D68">
        <w:rPr>
          <w:rFonts w:ascii="Arial" w:hAnsi="Arial" w:cs="Arial"/>
          <w:sz w:val="24"/>
          <w:szCs w:val="24"/>
          <w:lang w:val="mn-MN"/>
        </w:rPr>
        <w:t xml:space="preserve"> гэр хорооллыг цэвэр бохир усны шугаманд холбох ажлыг Дун</w:t>
      </w:r>
      <w:r w:rsidR="00DB7448">
        <w:rPr>
          <w:rFonts w:ascii="Arial" w:hAnsi="Arial" w:cs="Arial"/>
          <w:sz w:val="24"/>
          <w:szCs w:val="24"/>
          <w:lang w:val="mn-MN"/>
        </w:rPr>
        <w:t>дговь –ус ОНӨ</w:t>
      </w:r>
      <w:r w:rsidR="00E01D68">
        <w:rPr>
          <w:rFonts w:ascii="Arial" w:hAnsi="Arial" w:cs="Arial"/>
          <w:sz w:val="24"/>
          <w:szCs w:val="24"/>
          <w:lang w:val="mn-MN"/>
        </w:rPr>
        <w:t>ҮГ</w:t>
      </w:r>
      <w:r w:rsidR="006F11A6">
        <w:rPr>
          <w:rFonts w:ascii="Arial" w:hAnsi="Arial" w:cs="Arial"/>
          <w:sz w:val="24"/>
          <w:szCs w:val="24"/>
          <w:lang w:val="mn-MN"/>
        </w:rPr>
        <w:t xml:space="preserve"> амжилттай</w:t>
      </w:r>
      <w:r w:rsidR="00E01D68">
        <w:rPr>
          <w:rFonts w:ascii="Arial" w:hAnsi="Arial" w:cs="Arial"/>
          <w:sz w:val="24"/>
          <w:szCs w:val="24"/>
          <w:lang w:val="mn-MN"/>
        </w:rPr>
        <w:t xml:space="preserve"> хийж гүйцэтгэсэн юм. Т</w:t>
      </w:r>
      <w:r w:rsidR="00810617">
        <w:rPr>
          <w:rFonts w:ascii="Arial" w:hAnsi="Arial" w:cs="Arial"/>
          <w:sz w:val="24"/>
          <w:szCs w:val="24"/>
          <w:lang w:val="mn-MN"/>
        </w:rPr>
        <w:t>ус аймгийн хэрэглэгчдэд</w:t>
      </w:r>
      <w:r w:rsidR="00E01D68">
        <w:rPr>
          <w:rFonts w:ascii="Arial" w:hAnsi="Arial" w:cs="Arial"/>
          <w:sz w:val="24"/>
          <w:szCs w:val="24"/>
          <w:lang w:val="mn-MN"/>
        </w:rPr>
        <w:t xml:space="preserve"> Ган-Илч ХХК, Тэвшийн</w:t>
      </w:r>
      <w:r w:rsidR="00DB7448">
        <w:rPr>
          <w:rFonts w:ascii="Arial" w:hAnsi="Arial" w:cs="Arial"/>
          <w:sz w:val="24"/>
          <w:szCs w:val="24"/>
          <w:lang w:val="mn-MN"/>
        </w:rPr>
        <w:t xml:space="preserve"> говь ХХК болон Дундговь-Ус ОНӨ</w:t>
      </w:r>
      <w:r w:rsidR="00E01D68">
        <w:rPr>
          <w:rFonts w:ascii="Arial" w:hAnsi="Arial" w:cs="Arial"/>
          <w:sz w:val="24"/>
          <w:szCs w:val="24"/>
          <w:lang w:val="mn-MN"/>
        </w:rPr>
        <w:t xml:space="preserve">ҮГ –ууд </w:t>
      </w:r>
      <w:r w:rsidR="006F11A6">
        <w:rPr>
          <w:rFonts w:ascii="Arial" w:hAnsi="Arial" w:cs="Arial"/>
          <w:sz w:val="24"/>
          <w:szCs w:val="24"/>
          <w:lang w:val="mn-MN"/>
        </w:rPr>
        <w:t>дулаан үйлдвэрлэн түгээж байна</w:t>
      </w:r>
      <w:r w:rsidR="00E01D68">
        <w:rPr>
          <w:rFonts w:ascii="Arial" w:hAnsi="Arial" w:cs="Arial"/>
          <w:sz w:val="24"/>
          <w:szCs w:val="24"/>
          <w:lang w:val="mn-MN"/>
        </w:rPr>
        <w:t xml:space="preserve">. </w:t>
      </w:r>
      <w:r w:rsidR="0060364A">
        <w:rPr>
          <w:rFonts w:ascii="Arial" w:hAnsi="Arial" w:cs="Arial"/>
          <w:sz w:val="24"/>
          <w:szCs w:val="24"/>
        </w:rPr>
        <w:t xml:space="preserve">2014 </w:t>
      </w:r>
      <w:proofErr w:type="spellStart"/>
      <w:r w:rsidR="0060364A">
        <w:rPr>
          <w:rFonts w:ascii="Arial" w:hAnsi="Arial" w:cs="Arial"/>
          <w:sz w:val="24"/>
          <w:szCs w:val="24"/>
        </w:rPr>
        <w:t>онд</w:t>
      </w:r>
      <w:proofErr w:type="spellEnd"/>
      <w:r w:rsidR="0060364A">
        <w:rPr>
          <w:rFonts w:ascii="Arial" w:hAnsi="Arial" w:cs="Arial"/>
          <w:sz w:val="24"/>
          <w:szCs w:val="24"/>
        </w:rPr>
        <w:t xml:space="preserve"> </w:t>
      </w:r>
      <w:proofErr w:type="spellStart"/>
      <w:r w:rsidR="0060364A">
        <w:rPr>
          <w:rFonts w:ascii="Arial" w:hAnsi="Arial" w:cs="Arial"/>
          <w:sz w:val="24"/>
          <w:szCs w:val="24"/>
        </w:rPr>
        <w:t>т</w:t>
      </w:r>
      <w:r w:rsidR="00323353">
        <w:rPr>
          <w:rFonts w:ascii="Arial" w:hAnsi="Arial" w:cs="Arial"/>
          <w:sz w:val="24"/>
          <w:szCs w:val="24"/>
        </w:rPr>
        <w:t>ус</w:t>
      </w:r>
      <w:proofErr w:type="spellEnd"/>
      <w:r w:rsidR="00323353">
        <w:rPr>
          <w:rFonts w:ascii="Arial" w:hAnsi="Arial" w:cs="Arial"/>
          <w:sz w:val="24"/>
          <w:szCs w:val="24"/>
        </w:rPr>
        <w:t xml:space="preserve"> </w:t>
      </w:r>
      <w:proofErr w:type="spellStart"/>
      <w:r w:rsidR="00323353">
        <w:rPr>
          <w:rFonts w:ascii="Arial" w:hAnsi="Arial" w:cs="Arial"/>
          <w:sz w:val="24"/>
          <w:szCs w:val="24"/>
        </w:rPr>
        <w:t>салбарт</w:t>
      </w:r>
      <w:proofErr w:type="spellEnd"/>
      <w:r w:rsidR="00323353">
        <w:rPr>
          <w:rFonts w:ascii="Arial" w:hAnsi="Arial" w:cs="Arial"/>
          <w:sz w:val="24"/>
          <w:szCs w:val="24"/>
        </w:rPr>
        <w:t xml:space="preserve"> </w:t>
      </w:r>
      <w:proofErr w:type="spellStart"/>
      <w:r w:rsidR="00323353">
        <w:rPr>
          <w:rFonts w:ascii="Arial" w:hAnsi="Arial" w:cs="Arial"/>
          <w:sz w:val="24"/>
          <w:szCs w:val="24"/>
        </w:rPr>
        <w:t>томоохон</w:t>
      </w:r>
      <w:proofErr w:type="spellEnd"/>
      <w:r w:rsidR="00323353">
        <w:rPr>
          <w:rFonts w:ascii="Arial" w:hAnsi="Arial" w:cs="Arial"/>
          <w:sz w:val="24"/>
          <w:szCs w:val="24"/>
        </w:rPr>
        <w:t xml:space="preserve"> </w:t>
      </w:r>
      <w:proofErr w:type="spellStart"/>
      <w:r w:rsidR="00323353">
        <w:rPr>
          <w:rFonts w:ascii="Arial" w:hAnsi="Arial" w:cs="Arial"/>
          <w:sz w:val="24"/>
          <w:szCs w:val="24"/>
        </w:rPr>
        <w:t>дэвшил</w:t>
      </w:r>
      <w:proofErr w:type="spellEnd"/>
      <w:r w:rsidR="00323353">
        <w:rPr>
          <w:rFonts w:ascii="Arial" w:hAnsi="Arial" w:cs="Arial"/>
          <w:sz w:val="24"/>
          <w:szCs w:val="24"/>
        </w:rPr>
        <w:t xml:space="preserve"> </w:t>
      </w:r>
      <w:proofErr w:type="spellStart"/>
      <w:r w:rsidR="00323353">
        <w:rPr>
          <w:rFonts w:ascii="Arial" w:hAnsi="Arial" w:cs="Arial"/>
          <w:sz w:val="24"/>
          <w:szCs w:val="24"/>
        </w:rPr>
        <w:t>гар</w:t>
      </w:r>
      <w:proofErr w:type="spellEnd"/>
      <w:r w:rsidR="00323353">
        <w:rPr>
          <w:rFonts w:ascii="Arial" w:hAnsi="Arial" w:cs="Arial"/>
          <w:sz w:val="24"/>
          <w:szCs w:val="24"/>
          <w:lang w:val="mn-MN"/>
        </w:rPr>
        <w:t xml:space="preserve">сан нь Сайхан-овоо, Гурвансайхан, Өлзийт, Дэлгэрцогт </w:t>
      </w:r>
      <w:proofErr w:type="gramStart"/>
      <w:r w:rsidR="00323353">
        <w:rPr>
          <w:rFonts w:ascii="Arial" w:hAnsi="Arial" w:cs="Arial"/>
          <w:sz w:val="24"/>
          <w:szCs w:val="24"/>
          <w:lang w:val="mn-MN"/>
        </w:rPr>
        <w:t>сумдад  цагт</w:t>
      </w:r>
      <w:proofErr w:type="gramEnd"/>
      <w:r w:rsidR="00323353">
        <w:rPr>
          <w:rFonts w:ascii="Arial" w:hAnsi="Arial" w:cs="Arial"/>
          <w:sz w:val="24"/>
          <w:szCs w:val="24"/>
          <w:lang w:val="mn-MN"/>
        </w:rPr>
        <w:t xml:space="preserve"> 1,0 Гкал дулаан үйлдвэрлэх </w:t>
      </w:r>
      <w:r w:rsidR="008645EA">
        <w:rPr>
          <w:rFonts w:ascii="Arial" w:hAnsi="Arial" w:cs="Arial"/>
          <w:sz w:val="24"/>
          <w:szCs w:val="24"/>
          <w:lang w:val="mn-MN"/>
        </w:rPr>
        <w:t>хүчин ча</w:t>
      </w:r>
      <w:r w:rsidR="00186082">
        <w:rPr>
          <w:rFonts w:ascii="Arial" w:hAnsi="Arial" w:cs="Arial"/>
          <w:sz w:val="24"/>
          <w:szCs w:val="24"/>
          <w:lang w:val="mn-MN"/>
        </w:rPr>
        <w:t xml:space="preserve">дал бүхий дулааны зуух баригдаж эхэлсэн явдал юм. </w:t>
      </w:r>
      <w:r w:rsidR="00810617">
        <w:rPr>
          <w:rFonts w:ascii="Arial" w:hAnsi="Arial" w:cs="Arial"/>
          <w:sz w:val="24"/>
          <w:szCs w:val="24"/>
          <w:lang w:val="mn-MN"/>
        </w:rPr>
        <w:t>Сайхан-овоо, Дэлгэрцогт сумдад туршилтын шугамаар халааж эхэлсэн байна.</w:t>
      </w:r>
    </w:p>
    <w:p w:rsidR="00B1076A" w:rsidRDefault="001C103D" w:rsidP="00B1076A">
      <w:pPr>
        <w:ind w:firstLine="720"/>
        <w:jc w:val="both"/>
        <w:rPr>
          <w:rFonts w:ascii="Arial" w:eastAsia="Calibri" w:hAnsi="Arial" w:cs="Arial"/>
          <w:lang w:val="mn-MN"/>
        </w:rPr>
      </w:pPr>
      <w:r>
        <w:rPr>
          <w:rFonts w:ascii="Arial" w:hAnsi="Arial" w:cs="Arial"/>
          <w:sz w:val="24"/>
          <w:szCs w:val="24"/>
          <w:lang w:val="mn-MN"/>
        </w:rPr>
        <w:t>Дундговь аймгийн төв бо</w:t>
      </w:r>
      <w:r w:rsidR="00FD61AD">
        <w:rPr>
          <w:rFonts w:ascii="Arial" w:hAnsi="Arial" w:cs="Arial"/>
          <w:sz w:val="24"/>
          <w:szCs w:val="24"/>
          <w:lang w:val="mn-MN"/>
        </w:rPr>
        <w:t>лон 14 сумын нийт хүн амын цэвэр</w:t>
      </w:r>
      <w:r>
        <w:rPr>
          <w:rFonts w:ascii="Arial" w:hAnsi="Arial" w:cs="Arial"/>
          <w:sz w:val="24"/>
          <w:szCs w:val="24"/>
          <w:lang w:val="mn-MN"/>
        </w:rPr>
        <w:t xml:space="preserve"> усны хэрэглээг  газрын гүний усаар хангаж байна. Тус аймгийн усан хангамж болон цэвэр бохир усны хангамж ариу</w:t>
      </w:r>
      <w:r w:rsidR="00FD61AD">
        <w:rPr>
          <w:rFonts w:ascii="Arial" w:hAnsi="Arial" w:cs="Arial"/>
          <w:sz w:val="24"/>
          <w:szCs w:val="24"/>
          <w:lang w:val="mn-MN"/>
        </w:rPr>
        <w:t>тгалын салбарт Дундговь –Ус ОНӨ</w:t>
      </w:r>
      <w:r>
        <w:rPr>
          <w:rFonts w:ascii="Arial" w:hAnsi="Arial" w:cs="Arial"/>
          <w:sz w:val="24"/>
          <w:szCs w:val="24"/>
          <w:lang w:val="mn-MN"/>
        </w:rPr>
        <w:t xml:space="preserve">ҮГ үйл ажиллагаагаа явуулж </w:t>
      </w:r>
      <w:r>
        <w:rPr>
          <w:rFonts w:ascii="Arial" w:hAnsi="Arial" w:cs="Arial"/>
          <w:sz w:val="24"/>
          <w:szCs w:val="24"/>
          <w:lang w:val="mn-MN"/>
        </w:rPr>
        <w:lastRenderedPageBreak/>
        <w:t>аймгийн иргэдийн эрэлт хэрэгцээг ханган ажиллаж байна.</w:t>
      </w:r>
      <w:r w:rsidR="00810617" w:rsidRPr="00810617">
        <w:rPr>
          <w:rFonts w:ascii="Arial" w:hAnsi="Arial" w:cs="Arial"/>
          <w:sz w:val="24"/>
          <w:szCs w:val="24"/>
          <w:lang w:val="mn-MN"/>
        </w:rPr>
        <w:t xml:space="preserve"> </w:t>
      </w:r>
      <w:r w:rsidR="00810617">
        <w:rPr>
          <w:rFonts w:ascii="Arial" w:hAnsi="Arial" w:cs="Arial"/>
          <w:sz w:val="24"/>
          <w:szCs w:val="24"/>
          <w:lang w:val="mn-MN"/>
        </w:rPr>
        <w:t>Дундговь –Ус ОНӨҮГ</w:t>
      </w:r>
      <w:r>
        <w:rPr>
          <w:rFonts w:ascii="Arial" w:hAnsi="Arial" w:cs="Arial"/>
          <w:sz w:val="24"/>
          <w:szCs w:val="24"/>
          <w:lang w:val="mn-MN"/>
        </w:rPr>
        <w:t xml:space="preserve"> </w:t>
      </w:r>
      <w:r w:rsidR="00186082">
        <w:rPr>
          <w:rFonts w:ascii="Arial" w:hAnsi="Arial" w:cs="Arial"/>
          <w:sz w:val="24"/>
          <w:szCs w:val="24"/>
          <w:lang w:val="mn-MN"/>
        </w:rPr>
        <w:t xml:space="preserve">нь </w:t>
      </w:r>
      <w:r w:rsidR="00FD61AD">
        <w:rPr>
          <w:rFonts w:ascii="Arial" w:hAnsi="Arial" w:cs="Arial"/>
          <w:sz w:val="24"/>
          <w:szCs w:val="24"/>
          <w:lang w:val="mn-MN"/>
        </w:rPr>
        <w:t xml:space="preserve">50 ажилтантай </w:t>
      </w:r>
      <w:r w:rsidR="00186082">
        <w:rPr>
          <w:rFonts w:ascii="Arial" w:hAnsi="Arial" w:cs="Arial"/>
          <w:sz w:val="24"/>
          <w:szCs w:val="24"/>
          <w:lang w:val="mn-MN"/>
        </w:rPr>
        <w:t>Дундговь аймгийн төв Сайнцагаан сумын хүн ам, албан газар, аж ахуй нэгжийг цэвэр усаар хангах, бохир усыг татан зайлуулж цэвэрлэн халдваргүйжүүлэх, нийтийн халуун усны ашиглалт, хог хаягдлыг тээвэрлэх, 2.1, 0.5 хүчин чадалтай нам даралтын зуухны ашиглалтыг хариуцаж дулаан үйлдвэрлэх</w:t>
      </w:r>
      <w:r w:rsidR="00CE245D">
        <w:rPr>
          <w:rFonts w:ascii="Arial" w:hAnsi="Arial" w:cs="Arial"/>
          <w:sz w:val="24"/>
          <w:szCs w:val="24"/>
          <w:lang w:val="mn-MN"/>
        </w:rPr>
        <w:t xml:space="preserve"> түгээх үйлчилгээг холбогдох тусгай зөвшөөрлүүдийн дагуу хариуцан ажилладаг 100 хувийн орон нутгийн өмчит аж а</w:t>
      </w:r>
      <w:r w:rsidR="00FD61AD">
        <w:rPr>
          <w:rFonts w:ascii="Arial" w:hAnsi="Arial" w:cs="Arial"/>
          <w:sz w:val="24"/>
          <w:szCs w:val="24"/>
          <w:lang w:val="mn-MN"/>
        </w:rPr>
        <w:t>хуйн тооцоотой үйлдвэрийн газар</w:t>
      </w:r>
      <w:r w:rsidR="00CE245D">
        <w:rPr>
          <w:rFonts w:ascii="Arial" w:hAnsi="Arial" w:cs="Arial"/>
          <w:sz w:val="24"/>
          <w:szCs w:val="24"/>
          <w:lang w:val="mn-MN"/>
        </w:rPr>
        <w:t xml:space="preserve"> юм.</w:t>
      </w:r>
      <w:r w:rsidR="00CE245D">
        <w:rPr>
          <w:rFonts w:ascii="Arial" w:eastAsia="Calibri" w:hAnsi="Arial" w:cs="Arial"/>
        </w:rPr>
        <w:t xml:space="preserve"> </w:t>
      </w:r>
      <w:r w:rsidR="00186082" w:rsidRPr="00532485">
        <w:rPr>
          <w:rFonts w:ascii="Arial" w:eastAsia="Calibri" w:hAnsi="Arial" w:cs="Arial"/>
        </w:rPr>
        <w:t xml:space="preserve"> </w:t>
      </w:r>
    </w:p>
    <w:p w:rsidR="00E94D38" w:rsidRPr="00B1076A" w:rsidRDefault="00E94D38" w:rsidP="00B1076A">
      <w:pPr>
        <w:ind w:firstLine="720"/>
        <w:jc w:val="both"/>
        <w:rPr>
          <w:rFonts w:ascii="Arial" w:eastAsia="Calibri" w:hAnsi="Arial" w:cs="Arial"/>
        </w:rPr>
      </w:pPr>
      <w:r>
        <w:rPr>
          <w:rFonts w:ascii="Arial" w:hAnsi="Arial" w:cs="Arial"/>
          <w:sz w:val="24"/>
          <w:szCs w:val="24"/>
          <w:lang w:val="mn-MN"/>
        </w:rPr>
        <w:t>Цахилгаан</w:t>
      </w:r>
      <w:r w:rsidR="0012592F">
        <w:rPr>
          <w:rFonts w:ascii="Arial" w:hAnsi="Arial" w:cs="Arial"/>
          <w:sz w:val="24"/>
          <w:szCs w:val="24"/>
          <w:lang w:val="mn-MN"/>
        </w:rPr>
        <w:t>,</w:t>
      </w:r>
      <w:r>
        <w:rPr>
          <w:rFonts w:ascii="Arial" w:hAnsi="Arial" w:cs="Arial"/>
          <w:sz w:val="24"/>
          <w:szCs w:val="24"/>
          <w:lang w:val="mn-MN"/>
        </w:rPr>
        <w:t xml:space="preserve"> дулаан</w:t>
      </w:r>
      <w:r w:rsidR="0012592F">
        <w:rPr>
          <w:rFonts w:ascii="Arial" w:hAnsi="Arial" w:cs="Arial"/>
          <w:sz w:val="24"/>
          <w:szCs w:val="24"/>
          <w:lang w:val="mn-MN"/>
        </w:rPr>
        <w:t>ы эрчим</w:t>
      </w:r>
      <w:r>
        <w:rPr>
          <w:rFonts w:ascii="Arial" w:hAnsi="Arial" w:cs="Arial"/>
          <w:sz w:val="24"/>
          <w:szCs w:val="24"/>
          <w:lang w:val="mn-MN"/>
        </w:rPr>
        <w:t xml:space="preserve"> үйлдвэрлэл, усан хангамжийн салбар 2014 онд амжилттай ажиллаж нийт үйлдвэрлэлийн хэмжээ </w:t>
      </w:r>
      <w:r w:rsidR="0003417A">
        <w:rPr>
          <w:rFonts w:ascii="Arial" w:hAnsi="Arial" w:cs="Arial"/>
          <w:sz w:val="24"/>
          <w:szCs w:val="24"/>
          <w:lang w:val="mn-MN"/>
        </w:rPr>
        <w:t xml:space="preserve">1987.4 сая төгрөг болж өмнөх оны түвшинд байсан байна. </w:t>
      </w:r>
      <w:r w:rsidR="000C3F16">
        <w:rPr>
          <w:rFonts w:ascii="Arial" w:hAnsi="Arial" w:cs="Arial"/>
          <w:sz w:val="24"/>
          <w:szCs w:val="24"/>
          <w:lang w:val="mn-MN"/>
        </w:rPr>
        <w:t>/Зураг.6/</w:t>
      </w:r>
    </w:p>
    <w:p w:rsidR="00D921EC" w:rsidRDefault="00D921EC" w:rsidP="00D921EC">
      <w:pPr>
        <w:spacing w:after="0"/>
        <w:ind w:left="360"/>
        <w:jc w:val="both"/>
        <w:rPr>
          <w:rFonts w:ascii="Arial" w:hAnsi="Arial" w:cs="Arial"/>
          <w:b/>
          <w:sz w:val="24"/>
          <w:szCs w:val="24"/>
        </w:rPr>
      </w:pPr>
    </w:p>
    <w:p w:rsidR="00B30945" w:rsidRDefault="0024240D" w:rsidP="00B30945">
      <w:pPr>
        <w:spacing w:after="0"/>
        <w:jc w:val="both"/>
        <w:rPr>
          <w:rFonts w:ascii="Arial" w:hAnsi="Arial" w:cs="Arial"/>
          <w:b/>
          <w:sz w:val="24"/>
          <w:szCs w:val="24"/>
        </w:rPr>
      </w:pPr>
      <w:r>
        <w:rPr>
          <w:noProof/>
        </w:rPr>
        <w:drawing>
          <wp:inline distT="0" distB="0" distL="0" distR="0" wp14:anchorId="57E9C739" wp14:editId="3E8CC8A6">
            <wp:extent cx="3714750" cy="22193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0945" w:rsidRDefault="00B30945" w:rsidP="00D921EC">
      <w:pPr>
        <w:spacing w:after="0"/>
        <w:ind w:left="360"/>
        <w:jc w:val="both"/>
        <w:rPr>
          <w:rFonts w:ascii="Arial" w:hAnsi="Arial" w:cs="Arial"/>
          <w:b/>
          <w:sz w:val="24"/>
          <w:szCs w:val="24"/>
        </w:rPr>
      </w:pPr>
    </w:p>
    <w:p w:rsidR="00B30945" w:rsidRPr="001D2C5D" w:rsidRDefault="001D2C5D" w:rsidP="00D921EC">
      <w:pPr>
        <w:spacing w:after="0"/>
        <w:ind w:left="360"/>
        <w:jc w:val="both"/>
        <w:rPr>
          <w:rFonts w:ascii="Arial" w:hAnsi="Arial" w:cs="Arial"/>
          <w:sz w:val="20"/>
          <w:szCs w:val="20"/>
          <w:lang w:val="mn-MN"/>
        </w:rPr>
      </w:pPr>
      <w:r w:rsidRPr="001D2C5D">
        <w:rPr>
          <w:rFonts w:ascii="Arial" w:hAnsi="Arial" w:cs="Arial"/>
          <w:sz w:val="20"/>
          <w:szCs w:val="20"/>
          <w:lang w:val="mn-MN"/>
        </w:rPr>
        <w:t>Хүснэгт</w:t>
      </w:r>
      <w:r>
        <w:rPr>
          <w:rFonts w:ascii="Arial" w:hAnsi="Arial" w:cs="Arial"/>
          <w:sz w:val="20"/>
          <w:szCs w:val="20"/>
          <w:lang w:val="mn-MN"/>
        </w:rPr>
        <w:t>.</w:t>
      </w:r>
      <w:r w:rsidRPr="001D2C5D">
        <w:rPr>
          <w:rFonts w:ascii="Arial" w:hAnsi="Arial" w:cs="Arial"/>
          <w:sz w:val="20"/>
          <w:szCs w:val="20"/>
          <w:lang w:val="mn-MN"/>
        </w:rPr>
        <w:t xml:space="preserve">6 </w:t>
      </w:r>
      <w:r>
        <w:rPr>
          <w:rFonts w:ascii="Arial" w:hAnsi="Arial" w:cs="Arial"/>
          <w:sz w:val="20"/>
          <w:szCs w:val="20"/>
          <w:lang w:val="mn-MN"/>
        </w:rPr>
        <w:t>Цахилгаан</w:t>
      </w:r>
      <w:r w:rsidR="0012592F">
        <w:rPr>
          <w:rFonts w:ascii="Arial" w:hAnsi="Arial" w:cs="Arial"/>
          <w:sz w:val="20"/>
          <w:szCs w:val="20"/>
          <w:lang w:val="mn-MN"/>
        </w:rPr>
        <w:t>,</w:t>
      </w:r>
      <w:r>
        <w:rPr>
          <w:rFonts w:ascii="Arial" w:hAnsi="Arial" w:cs="Arial"/>
          <w:sz w:val="20"/>
          <w:szCs w:val="20"/>
          <w:lang w:val="mn-MN"/>
        </w:rPr>
        <w:t xml:space="preserve"> дулаан</w:t>
      </w:r>
      <w:r w:rsidR="0012592F">
        <w:rPr>
          <w:rFonts w:ascii="Arial" w:hAnsi="Arial" w:cs="Arial"/>
          <w:sz w:val="20"/>
          <w:szCs w:val="20"/>
          <w:lang w:val="mn-MN"/>
        </w:rPr>
        <w:t>ы эрчим хүч</w:t>
      </w:r>
      <w:r>
        <w:rPr>
          <w:rFonts w:ascii="Arial" w:hAnsi="Arial" w:cs="Arial"/>
          <w:sz w:val="20"/>
          <w:szCs w:val="20"/>
          <w:lang w:val="mn-MN"/>
        </w:rPr>
        <w:t xml:space="preserve"> үйлдвэрлэл,</w:t>
      </w:r>
      <w:r w:rsidRPr="001D2C5D">
        <w:rPr>
          <w:rFonts w:ascii="Arial" w:hAnsi="Arial" w:cs="Arial"/>
          <w:sz w:val="20"/>
          <w:szCs w:val="20"/>
          <w:lang w:val="mn-MN"/>
        </w:rPr>
        <w:t>усан хангамжийн гол нэр төрлийн бүтээгдэхүүн</w:t>
      </w:r>
    </w:p>
    <w:p w:rsidR="00D921EC" w:rsidRPr="00D921EC" w:rsidRDefault="00EA0CB3" w:rsidP="00A36EC4">
      <w:pPr>
        <w:spacing w:after="0"/>
        <w:ind w:firstLine="90"/>
        <w:jc w:val="center"/>
        <w:rPr>
          <w:rFonts w:ascii="Arial" w:hAnsi="Arial" w:cs="Arial"/>
          <w:b/>
          <w:sz w:val="24"/>
          <w:szCs w:val="24"/>
        </w:rPr>
      </w:pPr>
      <w:r>
        <w:rPr>
          <w:noProof/>
        </w:rPr>
        <w:drawing>
          <wp:inline distT="0" distB="0" distL="0" distR="0" wp14:anchorId="56492B2B" wp14:editId="5009F3D3">
            <wp:extent cx="3629025" cy="1123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369" t="51503" r="25451" b="36874"/>
                    <a:stretch/>
                  </pic:blipFill>
                  <pic:spPr bwMode="auto">
                    <a:xfrm>
                      <a:off x="0" y="0"/>
                      <a:ext cx="3629025" cy="1123950"/>
                    </a:xfrm>
                    <a:prstGeom prst="rect">
                      <a:avLst/>
                    </a:prstGeom>
                    <a:ln>
                      <a:noFill/>
                    </a:ln>
                    <a:extLst>
                      <a:ext uri="{53640926-AAD7-44D8-BBD7-CCE9431645EC}">
                        <a14:shadowObscured xmlns:a14="http://schemas.microsoft.com/office/drawing/2010/main"/>
                      </a:ext>
                    </a:extLst>
                  </pic:spPr>
                </pic:pic>
              </a:graphicData>
            </a:graphic>
          </wp:inline>
        </w:drawing>
      </w:r>
    </w:p>
    <w:p w:rsidR="00104C0A" w:rsidRDefault="00104C0A" w:rsidP="00810617">
      <w:pPr>
        <w:ind w:firstLine="720"/>
        <w:jc w:val="both"/>
        <w:rPr>
          <w:rFonts w:ascii="Arial" w:hAnsi="Arial" w:cs="Arial"/>
          <w:b/>
          <w:sz w:val="24"/>
          <w:szCs w:val="24"/>
          <w:lang w:val="mn-MN"/>
        </w:rPr>
      </w:pPr>
    </w:p>
    <w:p w:rsidR="00D921EC" w:rsidRPr="00810617" w:rsidRDefault="00810617" w:rsidP="00810617">
      <w:pPr>
        <w:ind w:firstLine="720"/>
        <w:jc w:val="both"/>
        <w:rPr>
          <w:rFonts w:ascii="Arial" w:hAnsi="Arial" w:cs="Arial"/>
          <w:b/>
          <w:sz w:val="24"/>
          <w:szCs w:val="24"/>
          <w:lang w:val="mn-MN"/>
        </w:rPr>
      </w:pPr>
      <w:r w:rsidRPr="00810617">
        <w:rPr>
          <w:rFonts w:ascii="Arial" w:hAnsi="Arial" w:cs="Arial"/>
          <w:b/>
          <w:sz w:val="24"/>
          <w:szCs w:val="24"/>
          <w:lang w:val="mn-MN"/>
        </w:rPr>
        <w:t xml:space="preserve">2. </w:t>
      </w:r>
      <w:r w:rsidR="005E09E5" w:rsidRPr="00810617">
        <w:rPr>
          <w:rFonts w:ascii="Arial" w:hAnsi="Arial" w:cs="Arial"/>
          <w:b/>
          <w:sz w:val="24"/>
          <w:szCs w:val="24"/>
          <w:lang w:val="mn-MN"/>
        </w:rPr>
        <w:t>Барилга</w:t>
      </w:r>
    </w:p>
    <w:p w:rsidR="0012592F" w:rsidRPr="0012592F" w:rsidRDefault="007F5271" w:rsidP="007F5271">
      <w:pPr>
        <w:jc w:val="both"/>
        <w:rPr>
          <w:rFonts w:ascii="Arial" w:hAnsi="Arial" w:cs="Arial"/>
          <w:sz w:val="20"/>
          <w:szCs w:val="20"/>
          <w:lang w:val="mn-MN"/>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-21590</wp:posOffset>
            </wp:positionH>
            <wp:positionV relativeFrom="paragraph">
              <wp:posOffset>31115</wp:posOffset>
            </wp:positionV>
            <wp:extent cx="476250" cy="4210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573">
        <w:rPr>
          <w:rFonts w:ascii="Arial" w:hAnsi="Arial" w:cs="Arial"/>
          <w:sz w:val="24"/>
          <w:szCs w:val="24"/>
          <w:lang w:val="mn-MN"/>
        </w:rPr>
        <w:t>Дундговь айм</w:t>
      </w:r>
      <w:r w:rsidR="005E09E5">
        <w:rPr>
          <w:rFonts w:ascii="Arial" w:hAnsi="Arial" w:cs="Arial"/>
          <w:sz w:val="24"/>
          <w:szCs w:val="24"/>
          <w:lang w:val="mn-MN"/>
        </w:rPr>
        <w:t>г</w:t>
      </w:r>
      <w:r w:rsidR="000F6573">
        <w:rPr>
          <w:rFonts w:ascii="Arial" w:hAnsi="Arial" w:cs="Arial"/>
          <w:sz w:val="24"/>
          <w:szCs w:val="24"/>
          <w:lang w:val="mn-MN"/>
        </w:rPr>
        <w:t xml:space="preserve">ийн хэмжээнд </w:t>
      </w:r>
      <w:r w:rsidR="005E09E5">
        <w:rPr>
          <w:rFonts w:ascii="Arial" w:hAnsi="Arial" w:cs="Arial"/>
          <w:sz w:val="24"/>
          <w:szCs w:val="24"/>
          <w:lang w:val="mn-MN"/>
        </w:rPr>
        <w:t xml:space="preserve"> 2014 онд </w:t>
      </w:r>
      <w:r w:rsidR="00B162FB">
        <w:rPr>
          <w:rFonts w:ascii="Arial" w:hAnsi="Arial" w:cs="Arial"/>
          <w:sz w:val="24"/>
          <w:szCs w:val="24"/>
          <w:lang w:val="mn-MN"/>
        </w:rPr>
        <w:t>25898.</w:t>
      </w:r>
      <w:r w:rsidR="000F6573">
        <w:rPr>
          <w:rFonts w:ascii="Arial" w:hAnsi="Arial" w:cs="Arial"/>
          <w:sz w:val="24"/>
          <w:szCs w:val="24"/>
          <w:lang w:val="mn-MN"/>
        </w:rPr>
        <w:t>6 сая төгрөгийн барилга угсралт их засварийн ажил хийсэн нь</w:t>
      </w:r>
      <w:r w:rsidR="001B29DC">
        <w:rPr>
          <w:rFonts w:ascii="Arial" w:hAnsi="Arial" w:cs="Arial"/>
          <w:sz w:val="24"/>
          <w:szCs w:val="24"/>
          <w:lang w:val="mn-MN"/>
        </w:rPr>
        <w:t xml:space="preserve"> өнгөрсөн онтой харьцуулахад 2.</w:t>
      </w:r>
      <w:r w:rsidR="000F6573">
        <w:rPr>
          <w:rFonts w:ascii="Arial" w:hAnsi="Arial" w:cs="Arial"/>
          <w:sz w:val="24"/>
          <w:szCs w:val="24"/>
          <w:lang w:val="mn-MN"/>
        </w:rPr>
        <w:t>4 д</w:t>
      </w:r>
      <w:r w:rsidR="00516D73">
        <w:rPr>
          <w:rFonts w:ascii="Arial" w:hAnsi="Arial" w:cs="Arial"/>
          <w:sz w:val="24"/>
          <w:szCs w:val="24"/>
          <w:lang w:val="mn-MN"/>
        </w:rPr>
        <w:t xml:space="preserve">ахин өссөн байна. </w:t>
      </w:r>
      <w:r w:rsidR="008D6ADB" w:rsidRPr="008D6ADB">
        <w:rPr>
          <w:rFonts w:ascii="Arial" w:hAnsi="Arial" w:cs="Arial"/>
          <w:sz w:val="20"/>
          <w:szCs w:val="20"/>
          <w:lang w:val="mn-MN"/>
        </w:rPr>
        <w:t>/Зураг7/</w:t>
      </w:r>
      <w:r w:rsidR="0012592F">
        <w:rPr>
          <w:rFonts w:ascii="Arial" w:hAnsi="Arial" w:cs="Arial"/>
          <w:sz w:val="20"/>
          <w:szCs w:val="20"/>
          <w:lang w:val="mn-MN"/>
        </w:rPr>
        <w:t xml:space="preserve"> </w:t>
      </w:r>
      <w:r w:rsidR="0012592F">
        <w:rPr>
          <w:rFonts w:ascii="Arial" w:hAnsi="Arial" w:cs="Arial"/>
          <w:sz w:val="24"/>
          <w:szCs w:val="24"/>
          <w:lang w:val="mn-MN"/>
        </w:rPr>
        <w:t>Энэ онд 7142.3 сая төгрөгийн орон сууцны барилга, 768.4 сая төгрөгийн худалдаа үйлчилгээний барилга, 376,0 сая төгрөгийн эмнэлгийн барилга, 5711.1 сая төгрөгийн боловсрол соёл, спортын барилга, 1117.1 сая төгрөгийн конторийн барилга, 929.9 сая төгрөгийн орон сууцны бус барилга, 4328.5 сая төгрөгийн эрчим хүчний барилга, 2057.6 сая төгрөгийн далан, суваг, шугам,  1219.7 сая төгрөгийн бусад зам талбайн ажил хийгдсэн байна.</w:t>
      </w:r>
    </w:p>
    <w:p w:rsidR="005915E4" w:rsidRDefault="007A4B98" w:rsidP="00006062">
      <w:pPr>
        <w:jc w:val="both"/>
        <w:rPr>
          <w:rFonts w:ascii="Arial" w:hAnsi="Arial" w:cs="Arial"/>
          <w:sz w:val="24"/>
          <w:szCs w:val="24"/>
          <w:lang w:val="mn-MN"/>
        </w:rPr>
      </w:pPr>
      <w:r>
        <w:rPr>
          <w:noProof/>
        </w:rPr>
        <w:lastRenderedPageBreak/>
        <w:drawing>
          <wp:inline distT="0" distB="0" distL="0" distR="0" wp14:anchorId="4F5A2622" wp14:editId="5075B4BA">
            <wp:extent cx="3667125" cy="27432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4B98" w:rsidRDefault="006A5ACC" w:rsidP="00C22C69">
      <w:pPr>
        <w:ind w:firstLine="720"/>
        <w:jc w:val="both"/>
        <w:rPr>
          <w:rFonts w:ascii="Arial" w:hAnsi="Arial" w:cs="Arial"/>
          <w:sz w:val="24"/>
          <w:szCs w:val="24"/>
          <w:lang w:val="mn-MN"/>
        </w:rPr>
      </w:pPr>
      <w:r>
        <w:rPr>
          <w:rFonts w:ascii="Arial" w:hAnsi="Arial" w:cs="Arial"/>
          <w:sz w:val="24"/>
          <w:szCs w:val="24"/>
          <w:lang w:val="mn-MN"/>
        </w:rPr>
        <w:t>Мөн 2248</w:t>
      </w:r>
      <w:r w:rsidR="009E32DF">
        <w:rPr>
          <w:rFonts w:ascii="Arial" w:hAnsi="Arial" w:cs="Arial"/>
          <w:sz w:val="24"/>
          <w:szCs w:val="24"/>
          <w:lang w:val="mn-MN"/>
        </w:rPr>
        <w:t>,0</w:t>
      </w:r>
      <w:r>
        <w:rPr>
          <w:rFonts w:ascii="Arial" w:hAnsi="Arial" w:cs="Arial"/>
          <w:sz w:val="24"/>
          <w:szCs w:val="24"/>
          <w:lang w:val="mn-MN"/>
        </w:rPr>
        <w:t xml:space="preserve"> сая төгрөгийн </w:t>
      </w:r>
      <w:r w:rsidR="001B29DC">
        <w:rPr>
          <w:rFonts w:ascii="Arial" w:hAnsi="Arial" w:cs="Arial"/>
          <w:sz w:val="24"/>
          <w:szCs w:val="24"/>
          <w:lang w:val="mn-MN"/>
        </w:rPr>
        <w:t>их засварын ажил хийгдсэн</w:t>
      </w:r>
      <w:r w:rsidR="009E32DF">
        <w:rPr>
          <w:rFonts w:ascii="Arial" w:hAnsi="Arial" w:cs="Arial"/>
          <w:sz w:val="24"/>
          <w:szCs w:val="24"/>
          <w:lang w:val="mn-MN"/>
        </w:rPr>
        <w:t>ээс</w:t>
      </w:r>
      <w:r w:rsidR="001B29DC">
        <w:rPr>
          <w:rFonts w:ascii="Arial" w:hAnsi="Arial" w:cs="Arial"/>
          <w:sz w:val="24"/>
          <w:szCs w:val="24"/>
          <w:lang w:val="mn-MN"/>
        </w:rPr>
        <w:t xml:space="preserve"> 116.</w:t>
      </w:r>
      <w:r>
        <w:rPr>
          <w:rFonts w:ascii="Arial" w:hAnsi="Arial" w:cs="Arial"/>
          <w:sz w:val="24"/>
          <w:szCs w:val="24"/>
          <w:lang w:val="mn-MN"/>
        </w:rPr>
        <w:t>9 сая төгрөгий</w:t>
      </w:r>
      <w:r w:rsidR="009E32DF">
        <w:rPr>
          <w:rFonts w:ascii="Arial" w:hAnsi="Arial" w:cs="Arial"/>
          <w:sz w:val="24"/>
          <w:szCs w:val="24"/>
          <w:lang w:val="mn-MN"/>
        </w:rPr>
        <w:t>н</w:t>
      </w:r>
      <w:r>
        <w:rPr>
          <w:rFonts w:ascii="Arial" w:hAnsi="Arial" w:cs="Arial"/>
          <w:sz w:val="24"/>
          <w:szCs w:val="24"/>
          <w:lang w:val="mn-MN"/>
        </w:rPr>
        <w:t xml:space="preserve"> орон сууцны барилгын засвар, </w:t>
      </w:r>
      <w:r w:rsidR="001B29DC">
        <w:rPr>
          <w:rFonts w:ascii="Arial" w:hAnsi="Arial" w:cs="Arial"/>
          <w:sz w:val="24"/>
          <w:szCs w:val="24"/>
          <w:lang w:val="mn-MN"/>
        </w:rPr>
        <w:t>1734.</w:t>
      </w:r>
      <w:r>
        <w:rPr>
          <w:rFonts w:ascii="Arial" w:hAnsi="Arial" w:cs="Arial"/>
          <w:sz w:val="24"/>
          <w:szCs w:val="24"/>
          <w:lang w:val="mn-MN"/>
        </w:rPr>
        <w:t>3</w:t>
      </w:r>
      <w:r w:rsidR="009E32DF">
        <w:rPr>
          <w:rFonts w:ascii="Arial" w:hAnsi="Arial" w:cs="Arial"/>
          <w:sz w:val="24"/>
          <w:szCs w:val="24"/>
          <w:lang w:val="mn-MN"/>
        </w:rPr>
        <w:t xml:space="preserve"> сая төгрөгийн</w:t>
      </w:r>
      <w:r>
        <w:rPr>
          <w:rFonts w:ascii="Arial" w:hAnsi="Arial" w:cs="Arial"/>
          <w:sz w:val="24"/>
          <w:szCs w:val="24"/>
          <w:lang w:val="mn-MN"/>
        </w:rPr>
        <w:t xml:space="preserve"> орон сууцны бус барилгын</w:t>
      </w:r>
      <w:r w:rsidR="001B29DC">
        <w:rPr>
          <w:rFonts w:ascii="Arial" w:hAnsi="Arial" w:cs="Arial"/>
          <w:sz w:val="24"/>
          <w:szCs w:val="24"/>
          <w:lang w:val="mn-MN"/>
        </w:rPr>
        <w:t xml:space="preserve"> засвар, 397.</w:t>
      </w:r>
      <w:r>
        <w:rPr>
          <w:rFonts w:ascii="Arial" w:hAnsi="Arial" w:cs="Arial"/>
          <w:sz w:val="24"/>
          <w:szCs w:val="24"/>
          <w:lang w:val="mn-MN"/>
        </w:rPr>
        <w:t xml:space="preserve">2 сая төгрөгийн инженерийн барилга байгууламжийн </w:t>
      </w:r>
      <w:r w:rsidR="00B162FB">
        <w:rPr>
          <w:rFonts w:ascii="Arial" w:hAnsi="Arial" w:cs="Arial"/>
          <w:sz w:val="24"/>
          <w:szCs w:val="24"/>
          <w:lang w:val="mn-MN"/>
        </w:rPr>
        <w:t>и</w:t>
      </w:r>
      <w:r w:rsidR="00414D6E">
        <w:rPr>
          <w:rFonts w:ascii="Arial" w:hAnsi="Arial" w:cs="Arial"/>
          <w:sz w:val="24"/>
          <w:szCs w:val="24"/>
          <w:lang w:val="mn-MN"/>
        </w:rPr>
        <w:t>х засвар тус тус хийгдсэн байна.</w:t>
      </w:r>
      <w:r w:rsidR="008D6ADB" w:rsidRPr="00982BAC">
        <w:rPr>
          <w:rFonts w:ascii="Arial" w:hAnsi="Arial" w:cs="Arial"/>
          <w:sz w:val="20"/>
          <w:szCs w:val="20"/>
          <w:lang w:val="mn-MN"/>
        </w:rPr>
        <w:t>/Зураг.8/</w:t>
      </w:r>
    </w:p>
    <w:p w:rsidR="00414D6E" w:rsidRDefault="00414D6E" w:rsidP="00006062">
      <w:pPr>
        <w:jc w:val="both"/>
        <w:rPr>
          <w:rFonts w:ascii="Arial" w:hAnsi="Arial" w:cs="Arial"/>
          <w:sz w:val="24"/>
          <w:szCs w:val="24"/>
          <w:lang w:val="mn-MN"/>
        </w:rPr>
      </w:pPr>
      <w:r>
        <w:rPr>
          <w:noProof/>
        </w:rPr>
        <w:lastRenderedPageBreak/>
        <w:drawing>
          <wp:inline distT="0" distB="0" distL="0" distR="0" wp14:anchorId="62A65713" wp14:editId="22675589">
            <wp:extent cx="3800475" cy="3248025"/>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4B98" w:rsidRDefault="00B162FB" w:rsidP="00C22C69">
      <w:pPr>
        <w:ind w:firstLine="720"/>
        <w:jc w:val="both"/>
        <w:rPr>
          <w:rFonts w:ascii="Arial" w:hAnsi="Arial" w:cs="Arial"/>
          <w:sz w:val="24"/>
          <w:szCs w:val="24"/>
          <w:lang w:val="mn-MN"/>
        </w:rPr>
      </w:pPr>
      <w:r>
        <w:rPr>
          <w:rFonts w:ascii="Arial" w:hAnsi="Arial" w:cs="Arial"/>
          <w:sz w:val="24"/>
          <w:szCs w:val="24"/>
          <w:lang w:val="mn-MN"/>
        </w:rPr>
        <w:t xml:space="preserve"> </w:t>
      </w:r>
    </w:p>
    <w:p w:rsidR="008D6ADB" w:rsidRDefault="00FF5337" w:rsidP="008D6ADB">
      <w:pPr>
        <w:ind w:firstLine="720"/>
        <w:jc w:val="both"/>
        <w:rPr>
          <w:rFonts w:ascii="Arial" w:hAnsi="Arial" w:cs="Arial"/>
          <w:bCs/>
          <w:sz w:val="24"/>
          <w:szCs w:val="24"/>
          <w:lang w:val="mn-MN"/>
        </w:rPr>
      </w:pPr>
      <w:r>
        <w:rPr>
          <w:rFonts w:ascii="Arial" w:hAnsi="Arial" w:cs="Arial"/>
          <w:sz w:val="24"/>
          <w:szCs w:val="24"/>
          <w:lang w:val="mn-MN"/>
        </w:rPr>
        <w:t>2014 онд</w:t>
      </w:r>
      <w:r w:rsidR="006A5ACC">
        <w:rPr>
          <w:rFonts w:ascii="Arial" w:hAnsi="Arial" w:cs="Arial"/>
          <w:sz w:val="24"/>
          <w:szCs w:val="24"/>
          <w:lang w:val="mn-MN"/>
        </w:rPr>
        <w:t xml:space="preserve"> </w:t>
      </w:r>
      <w:r>
        <w:rPr>
          <w:rFonts w:ascii="Arial" w:hAnsi="Arial" w:cs="Arial"/>
          <w:sz w:val="24"/>
          <w:szCs w:val="24"/>
          <w:lang w:val="mn-MN"/>
        </w:rPr>
        <w:t>аймагт өрнөсөн томоохон бүтээн байгуулалтаас</w:t>
      </w:r>
      <w:r w:rsidR="006F05BB">
        <w:rPr>
          <w:rFonts w:ascii="Arial" w:hAnsi="Arial" w:cs="Arial"/>
          <w:sz w:val="24"/>
          <w:szCs w:val="24"/>
          <w:lang w:val="mn-MN"/>
        </w:rPr>
        <w:t xml:space="preserve"> дурдвал</w:t>
      </w:r>
      <w:r w:rsidR="00C22C69">
        <w:rPr>
          <w:rFonts w:ascii="Arial" w:hAnsi="Arial" w:cs="Arial"/>
          <w:sz w:val="24"/>
          <w:szCs w:val="24"/>
        </w:rPr>
        <w:t xml:space="preserve"> </w:t>
      </w:r>
      <w:r w:rsidR="00C22C69">
        <w:rPr>
          <w:rFonts w:ascii="Arial" w:hAnsi="Arial" w:cs="Arial"/>
          <w:sz w:val="24"/>
          <w:szCs w:val="24"/>
          <w:lang w:val="mn-MN"/>
        </w:rPr>
        <w:t>улсын төсвийн хөрөнгө оруулалтаар</w:t>
      </w:r>
      <w:r>
        <w:rPr>
          <w:rFonts w:ascii="Arial" w:hAnsi="Arial" w:cs="Arial"/>
          <w:sz w:val="24"/>
          <w:szCs w:val="24"/>
          <w:lang w:val="mn-MN"/>
        </w:rPr>
        <w:t xml:space="preserve"> </w:t>
      </w:r>
      <w:r w:rsidR="00C22C69" w:rsidRPr="00C22C69">
        <w:rPr>
          <w:rFonts w:ascii="Arial" w:hAnsi="Arial" w:cs="Arial"/>
          <w:bCs/>
          <w:sz w:val="24"/>
          <w:szCs w:val="24"/>
          <w:lang w:val="mn-MN"/>
        </w:rPr>
        <w:t>Сайнцагаан суманд 960 суудалтай</w:t>
      </w:r>
      <w:r w:rsidR="00B41183">
        <w:rPr>
          <w:rFonts w:ascii="Arial" w:hAnsi="Arial" w:cs="Arial"/>
          <w:bCs/>
          <w:sz w:val="24"/>
          <w:szCs w:val="24"/>
          <w:lang w:val="mn-MN"/>
        </w:rPr>
        <w:t xml:space="preserve"> ЕБС</w:t>
      </w:r>
      <w:r w:rsidR="00C22C69" w:rsidRPr="00C22C69">
        <w:rPr>
          <w:rFonts w:ascii="Arial" w:hAnsi="Arial" w:cs="Arial"/>
          <w:bCs/>
          <w:sz w:val="24"/>
          <w:szCs w:val="24"/>
          <w:lang w:val="mn-MN"/>
        </w:rPr>
        <w:t xml:space="preserve"> сургууль, 100 ортой хүүхд</w:t>
      </w:r>
      <w:r w:rsidR="00CA27CE">
        <w:rPr>
          <w:rFonts w:ascii="Arial" w:hAnsi="Arial" w:cs="Arial"/>
          <w:bCs/>
          <w:sz w:val="24"/>
          <w:szCs w:val="24"/>
          <w:lang w:val="mn-MN"/>
        </w:rPr>
        <w:t>ийн цэцэрлэг, Баянжаргалан суманд</w:t>
      </w:r>
      <w:r w:rsidR="00C22C69" w:rsidRPr="00C22C69">
        <w:rPr>
          <w:rFonts w:ascii="Arial" w:hAnsi="Arial" w:cs="Arial"/>
          <w:bCs/>
          <w:sz w:val="24"/>
          <w:szCs w:val="24"/>
          <w:lang w:val="mn-MN"/>
        </w:rPr>
        <w:t xml:space="preserve"> 240 суудалтай </w:t>
      </w:r>
      <w:r w:rsidR="00B41183">
        <w:rPr>
          <w:rFonts w:ascii="Arial" w:hAnsi="Arial" w:cs="Arial"/>
          <w:bCs/>
          <w:sz w:val="24"/>
          <w:szCs w:val="24"/>
          <w:lang w:val="mn-MN"/>
        </w:rPr>
        <w:t xml:space="preserve">ЕБС </w:t>
      </w:r>
      <w:r w:rsidR="00C22C69" w:rsidRPr="00C22C69">
        <w:rPr>
          <w:rFonts w:ascii="Arial" w:hAnsi="Arial" w:cs="Arial"/>
          <w:bCs/>
          <w:sz w:val="24"/>
          <w:szCs w:val="24"/>
          <w:lang w:val="mn-MN"/>
        </w:rPr>
        <w:t>сургууль, Эрдэнэдалай суманд 320 суудалтай</w:t>
      </w:r>
      <w:r w:rsidR="00B41183">
        <w:rPr>
          <w:rFonts w:ascii="Arial" w:hAnsi="Arial" w:cs="Arial"/>
          <w:bCs/>
          <w:sz w:val="24"/>
          <w:szCs w:val="24"/>
          <w:lang w:val="mn-MN"/>
        </w:rPr>
        <w:t xml:space="preserve"> ЕБС</w:t>
      </w:r>
      <w:r w:rsidR="00C22C69" w:rsidRPr="00C22C69">
        <w:rPr>
          <w:rFonts w:ascii="Arial" w:hAnsi="Arial" w:cs="Arial"/>
          <w:bCs/>
          <w:sz w:val="24"/>
          <w:szCs w:val="24"/>
          <w:lang w:val="mn-MN"/>
        </w:rPr>
        <w:t xml:space="preserve"> сургууль, 150 орт</w:t>
      </w:r>
      <w:r w:rsidR="00CA27CE">
        <w:rPr>
          <w:rFonts w:ascii="Arial" w:hAnsi="Arial" w:cs="Arial"/>
          <w:bCs/>
          <w:sz w:val="24"/>
          <w:szCs w:val="24"/>
          <w:lang w:val="mn-MN"/>
        </w:rPr>
        <w:t>ой хүүхдийн цэцэрлэг, Луус суманд</w:t>
      </w:r>
      <w:r w:rsidR="00C22C69" w:rsidRPr="00C22C69">
        <w:rPr>
          <w:rFonts w:ascii="Arial" w:hAnsi="Arial" w:cs="Arial"/>
          <w:bCs/>
          <w:sz w:val="24"/>
          <w:szCs w:val="24"/>
          <w:lang w:val="mn-MN"/>
        </w:rPr>
        <w:t xml:space="preserve"> 100 ортой хүүхдийн цэцэрлэг, Говь-Угтаал суманд 100 ортой хүүхдийн цэцэрлэг, Сайхан-Овоо суманд 100 ортой хүүхдийн цэцэрлэгийн  барилга шинээр баригдаж, Сайнцагаан сумын Спорт заалны </w:t>
      </w:r>
      <w:r w:rsidR="00C22C69" w:rsidRPr="00C22C69">
        <w:rPr>
          <w:rFonts w:ascii="Arial" w:hAnsi="Arial" w:cs="Arial"/>
          <w:bCs/>
          <w:sz w:val="24"/>
          <w:szCs w:val="24"/>
          <w:lang w:val="mn-MN"/>
        </w:rPr>
        <w:lastRenderedPageBreak/>
        <w:t>өргөтгөл, Стандарт хэмжил зүй хэлтэс, 1-р сургууль, 4-р сургууль, 6-р сургууль, Өлзийт сумын сургууль, Цагаандэлгэр сумын сургууль, 10 ортой эмнэлэг, Эрдэнэдалай сумын 10 ортой эмнэлгийн барилгууд</w:t>
      </w:r>
      <w:r w:rsidR="009E32DF">
        <w:rPr>
          <w:rFonts w:ascii="Arial" w:hAnsi="Arial" w:cs="Arial"/>
          <w:bCs/>
          <w:sz w:val="24"/>
          <w:szCs w:val="24"/>
          <w:lang w:val="mn-MN"/>
        </w:rPr>
        <w:t>ад</w:t>
      </w:r>
      <w:r w:rsidR="00C22C69" w:rsidRPr="00C22C69">
        <w:rPr>
          <w:rFonts w:ascii="Arial" w:hAnsi="Arial" w:cs="Arial"/>
          <w:bCs/>
          <w:sz w:val="24"/>
          <w:szCs w:val="24"/>
          <w:lang w:val="mn-MN"/>
        </w:rPr>
        <w:t xml:space="preserve"> засвар хийж</w:t>
      </w:r>
      <w:r w:rsidR="00C22C69">
        <w:rPr>
          <w:rFonts w:ascii="Arial" w:hAnsi="Arial" w:cs="Arial"/>
          <w:bCs/>
          <w:sz w:val="24"/>
          <w:szCs w:val="24"/>
          <w:lang w:val="mn-MN"/>
        </w:rPr>
        <w:t xml:space="preserve">, ашиглалтад орсон байна. Үүнээс гадна Орон нутгийн болон хувийн хөрөнгө оруулалтаар бүтээн байгуулалтын ажил идэвхтэй өрнөсөн юм. </w:t>
      </w:r>
    </w:p>
    <w:p w:rsidR="00C22C69" w:rsidRPr="008D6ADB" w:rsidRDefault="008D6ADB" w:rsidP="008D6ADB">
      <w:pPr>
        <w:ind w:firstLine="720"/>
        <w:jc w:val="both"/>
        <w:rPr>
          <w:rFonts w:ascii="Arial" w:hAnsi="Arial" w:cs="Arial"/>
          <w:bCs/>
          <w:sz w:val="24"/>
          <w:szCs w:val="24"/>
          <w:lang w:val="mn-MN"/>
        </w:rPr>
      </w:pPr>
      <w:r w:rsidRPr="008D6ADB">
        <w:rPr>
          <w:rFonts w:ascii="Arial" w:hAnsi="Arial" w:cs="Arial"/>
          <w:bCs/>
          <w:sz w:val="20"/>
          <w:szCs w:val="20"/>
          <w:lang w:val="mn-MN"/>
        </w:rPr>
        <w:t>Зураг</w:t>
      </w:r>
      <w:r>
        <w:rPr>
          <w:rFonts w:ascii="Arial" w:hAnsi="Arial" w:cs="Arial"/>
          <w:bCs/>
          <w:sz w:val="20"/>
          <w:szCs w:val="20"/>
          <w:lang w:val="mn-MN"/>
        </w:rPr>
        <w:t>.</w:t>
      </w:r>
      <w:r w:rsidRPr="008D6ADB">
        <w:rPr>
          <w:rFonts w:ascii="Arial" w:hAnsi="Arial" w:cs="Arial"/>
          <w:bCs/>
          <w:sz w:val="20"/>
          <w:szCs w:val="20"/>
          <w:lang w:val="mn-MN"/>
        </w:rPr>
        <w:t>9 920 хүүхдийн суудалтай Мандал сургууль</w:t>
      </w:r>
    </w:p>
    <w:p w:rsidR="008D6ADB" w:rsidRDefault="00006062" w:rsidP="00006062">
      <w:pPr>
        <w:jc w:val="both"/>
        <w:rPr>
          <w:rFonts w:ascii="Arial" w:hAnsi="Arial" w:cs="Arial"/>
          <w:noProof/>
          <w:sz w:val="24"/>
          <w:szCs w:val="24"/>
          <w:lang w:val="mn-MN"/>
        </w:rPr>
      </w:pPr>
      <w:r>
        <w:rPr>
          <w:rFonts w:ascii="Arial" w:hAnsi="Arial" w:cs="Arial"/>
          <w:noProof/>
          <w:sz w:val="24"/>
          <w:szCs w:val="24"/>
        </w:rPr>
        <w:drawing>
          <wp:inline distT="0" distB="0" distL="0" distR="0" wp14:anchorId="1FE2503B" wp14:editId="482C9A76">
            <wp:extent cx="36957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 surguul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5700" cy="1600200"/>
                    </a:xfrm>
                    <a:prstGeom prst="rect">
                      <a:avLst/>
                    </a:prstGeom>
                  </pic:spPr>
                </pic:pic>
              </a:graphicData>
            </a:graphic>
          </wp:inline>
        </w:drawing>
      </w:r>
      <w:r>
        <w:rPr>
          <w:rFonts w:ascii="Arial" w:hAnsi="Arial" w:cs="Arial"/>
          <w:noProof/>
          <w:sz w:val="24"/>
          <w:szCs w:val="24"/>
          <w:lang w:val="mn-MN"/>
        </w:rPr>
        <w:t xml:space="preserve">   </w:t>
      </w:r>
    </w:p>
    <w:p w:rsidR="00B1076A" w:rsidRPr="008D6ADB" w:rsidRDefault="008D6ADB" w:rsidP="008D6ADB">
      <w:pPr>
        <w:ind w:firstLine="720"/>
        <w:jc w:val="both"/>
        <w:rPr>
          <w:rFonts w:ascii="Arial" w:hAnsi="Arial" w:cs="Arial"/>
          <w:noProof/>
          <w:sz w:val="20"/>
          <w:szCs w:val="20"/>
          <w:lang w:val="mn-MN"/>
        </w:rPr>
      </w:pPr>
      <w:r w:rsidRPr="008D6ADB">
        <w:rPr>
          <w:rFonts w:ascii="Arial" w:hAnsi="Arial" w:cs="Arial"/>
          <w:noProof/>
          <w:sz w:val="20"/>
          <w:szCs w:val="20"/>
          <w:lang w:val="mn-MN"/>
        </w:rPr>
        <w:t>Зура</w:t>
      </w:r>
      <w:r w:rsidR="00A067F7">
        <w:rPr>
          <w:rFonts w:ascii="Arial" w:hAnsi="Arial" w:cs="Arial"/>
          <w:noProof/>
          <w:sz w:val="20"/>
          <w:szCs w:val="20"/>
          <w:lang w:val="mn-MN"/>
        </w:rPr>
        <w:t>г.10 Баянжаргалан сумын 240 хүүхдийн сургууль</w:t>
      </w:r>
      <w:r w:rsidR="00006062" w:rsidRPr="008D6ADB">
        <w:rPr>
          <w:rFonts w:ascii="Arial" w:hAnsi="Arial" w:cs="Arial"/>
          <w:noProof/>
          <w:sz w:val="20"/>
          <w:szCs w:val="20"/>
          <w:lang w:val="mn-MN"/>
        </w:rPr>
        <w:t xml:space="preserve"> </w:t>
      </w:r>
    </w:p>
    <w:p w:rsidR="00006062" w:rsidRDefault="00A067F7" w:rsidP="00006062">
      <w:pPr>
        <w:jc w:val="both"/>
        <w:rPr>
          <w:rFonts w:ascii="Arial" w:hAnsi="Arial" w:cs="Arial"/>
          <w:bCs/>
          <w:sz w:val="24"/>
          <w:szCs w:val="24"/>
          <w:lang w:val="mn-MN"/>
        </w:rPr>
      </w:pPr>
      <w:r>
        <w:rPr>
          <w:rFonts w:ascii="Arial" w:hAnsi="Arial" w:cs="Arial"/>
          <w:bCs/>
          <w:noProof/>
          <w:sz w:val="24"/>
          <w:szCs w:val="24"/>
        </w:rPr>
        <w:drawing>
          <wp:inline distT="0" distB="0" distL="0" distR="0">
            <wp:extent cx="3705225" cy="1819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anjargalan sumiin 240 khuukhdiin surguuli.JPG"/>
                    <pic:cNvPicPr/>
                  </pic:nvPicPr>
                  <pic:blipFill>
                    <a:blip r:embed="rId23">
                      <a:extLst>
                        <a:ext uri="{28A0092B-C50C-407E-A947-70E740481C1C}">
                          <a14:useLocalDpi xmlns:a14="http://schemas.microsoft.com/office/drawing/2010/main" val="0"/>
                        </a:ext>
                      </a:extLst>
                    </a:blip>
                    <a:stretch>
                      <a:fillRect/>
                    </a:stretch>
                  </pic:blipFill>
                  <pic:spPr>
                    <a:xfrm>
                      <a:off x="0" y="0"/>
                      <a:ext cx="3703320" cy="1818340"/>
                    </a:xfrm>
                    <a:prstGeom prst="rect">
                      <a:avLst/>
                    </a:prstGeom>
                  </pic:spPr>
                </pic:pic>
              </a:graphicData>
            </a:graphic>
          </wp:inline>
        </w:drawing>
      </w:r>
    </w:p>
    <w:p w:rsidR="00D06718" w:rsidRPr="00B1076A" w:rsidRDefault="00B41183" w:rsidP="00B1076A">
      <w:pPr>
        <w:jc w:val="both"/>
        <w:rPr>
          <w:rFonts w:ascii="Arial" w:hAnsi="Arial" w:cs="Arial"/>
          <w:sz w:val="24"/>
          <w:szCs w:val="24"/>
          <w:lang w:val="mn-MN"/>
        </w:rPr>
      </w:pPr>
      <w:r>
        <w:rPr>
          <w:rFonts w:ascii="Arial" w:hAnsi="Arial" w:cs="Arial"/>
          <w:sz w:val="24"/>
          <w:szCs w:val="24"/>
          <w:lang w:val="mn-MN"/>
        </w:rPr>
        <w:lastRenderedPageBreak/>
        <w:t xml:space="preserve">    </w:t>
      </w:r>
    </w:p>
    <w:p w:rsidR="00584D0B" w:rsidRPr="00B41183" w:rsidRDefault="00B2182C" w:rsidP="001B29DC">
      <w:pPr>
        <w:ind w:firstLine="720"/>
        <w:jc w:val="both"/>
        <w:rPr>
          <w:rFonts w:ascii="Arial" w:hAnsi="Arial" w:cs="Arial"/>
          <w:b/>
          <w:sz w:val="24"/>
          <w:szCs w:val="24"/>
          <w:lang w:val="mn-MN"/>
        </w:rPr>
      </w:pPr>
      <w:r>
        <w:rPr>
          <w:noProof/>
        </w:rPr>
        <w:drawing>
          <wp:anchor distT="0" distB="0" distL="114300" distR="114300" simplePos="0" relativeHeight="251663360" behindDoc="0" locked="0" layoutInCell="1" allowOverlap="1" wp14:anchorId="2DEFE23A" wp14:editId="66C68FB4">
            <wp:simplePos x="0" y="0"/>
            <wp:positionH relativeFrom="column">
              <wp:posOffset>-1905</wp:posOffset>
            </wp:positionH>
            <wp:positionV relativeFrom="paragraph">
              <wp:posOffset>328930</wp:posOffset>
            </wp:positionV>
            <wp:extent cx="457200" cy="504825"/>
            <wp:effectExtent l="0" t="0" r="0" b="9525"/>
            <wp:wrapSquare wrapText="bothSides"/>
            <wp:docPr id="12" name="Picture 12" descr="D:\mainrole\Total old\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nrole\Total old\logo\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183" w:rsidRPr="00B41183">
        <w:rPr>
          <w:rFonts w:ascii="Arial" w:hAnsi="Arial" w:cs="Arial"/>
          <w:b/>
          <w:sz w:val="24"/>
          <w:szCs w:val="24"/>
          <w:lang w:val="mn-MN"/>
        </w:rPr>
        <w:t>3.</w:t>
      </w:r>
      <w:r w:rsidR="00584D0B" w:rsidRPr="00B41183">
        <w:rPr>
          <w:rFonts w:ascii="Arial" w:hAnsi="Arial" w:cs="Arial"/>
          <w:b/>
          <w:sz w:val="24"/>
          <w:szCs w:val="24"/>
          <w:lang w:val="mn-MN"/>
        </w:rPr>
        <w:t>Тээвэр холбоо дэд бүтэц</w:t>
      </w:r>
    </w:p>
    <w:p w:rsidR="00611CE3" w:rsidRDefault="006C7CF1" w:rsidP="00C15482">
      <w:pPr>
        <w:jc w:val="both"/>
        <w:rPr>
          <w:rFonts w:ascii="Arial" w:hAnsi="Arial" w:cs="Arial"/>
          <w:sz w:val="24"/>
          <w:szCs w:val="24"/>
          <w:lang w:val="mn-MN"/>
        </w:rPr>
      </w:pPr>
      <w:r w:rsidRPr="006C7CF1">
        <w:rPr>
          <w:rFonts w:ascii="Arial" w:hAnsi="Arial" w:cs="Arial"/>
          <w:b/>
          <w:sz w:val="24"/>
          <w:szCs w:val="24"/>
          <w:lang w:val="mn-MN"/>
        </w:rPr>
        <w:t>Тээвэр</w:t>
      </w:r>
      <w:r w:rsidRPr="006C7CF1">
        <w:rPr>
          <w:rFonts w:ascii="Arial" w:hAnsi="Arial" w:cs="Arial"/>
          <w:b/>
          <w:sz w:val="24"/>
          <w:szCs w:val="24"/>
        </w:rPr>
        <w:t>:</w:t>
      </w:r>
      <w:r>
        <w:rPr>
          <w:rFonts w:ascii="Arial" w:hAnsi="Arial" w:cs="Arial"/>
          <w:sz w:val="24"/>
          <w:szCs w:val="24"/>
        </w:rPr>
        <w:t xml:space="preserve"> </w:t>
      </w:r>
      <w:r w:rsidR="00B42EF5">
        <w:rPr>
          <w:rFonts w:ascii="Arial" w:hAnsi="Arial" w:cs="Arial"/>
          <w:sz w:val="24"/>
          <w:szCs w:val="24"/>
          <w:lang w:val="mn-MN"/>
        </w:rPr>
        <w:t xml:space="preserve">2014 оны байдлаар зорчигч тээвэр 30.2 мянга болж өмнөх оноос 21.8 хувиар буурч, зорчигч эргэлт 10.4 хувиар өссөн байна. Зорчигч тээврийн орлого мөн 23.4 хувиар буурсан байна.  </w:t>
      </w:r>
    </w:p>
    <w:p w:rsidR="008D6ADB" w:rsidRPr="00596459" w:rsidRDefault="00596459" w:rsidP="00C15482">
      <w:pPr>
        <w:jc w:val="both"/>
        <w:rPr>
          <w:rFonts w:ascii="Arial" w:hAnsi="Arial" w:cs="Arial"/>
          <w:sz w:val="20"/>
          <w:szCs w:val="20"/>
          <w:lang w:val="mn-MN"/>
        </w:rPr>
      </w:pP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t xml:space="preserve">     </w:t>
      </w:r>
      <w:r w:rsidRPr="00596459">
        <w:rPr>
          <w:rFonts w:ascii="Arial" w:hAnsi="Arial" w:cs="Arial"/>
          <w:sz w:val="20"/>
          <w:szCs w:val="20"/>
          <w:lang w:val="mn-MN"/>
        </w:rPr>
        <w:t>Хүснэгт.7 Зорчигч тээврийн мэдээ</w:t>
      </w:r>
    </w:p>
    <w:p w:rsidR="00C15482" w:rsidRDefault="00C15482" w:rsidP="00C15482">
      <w:pPr>
        <w:jc w:val="both"/>
        <w:rPr>
          <w:rFonts w:ascii="Arial" w:hAnsi="Arial" w:cs="Arial"/>
          <w:sz w:val="24"/>
          <w:szCs w:val="24"/>
          <w:lang w:val="mn-MN"/>
        </w:rPr>
      </w:pPr>
      <w:r>
        <w:rPr>
          <w:noProof/>
        </w:rPr>
        <w:drawing>
          <wp:inline distT="0" distB="0" distL="0" distR="0" wp14:anchorId="3171324C" wp14:editId="5EA36726">
            <wp:extent cx="3714750" cy="1095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209" t="55310" r="25450" b="31864"/>
                    <a:stretch/>
                  </pic:blipFill>
                  <pic:spPr bwMode="auto">
                    <a:xfrm>
                      <a:off x="0" y="0"/>
                      <a:ext cx="3716236" cy="1095813"/>
                    </a:xfrm>
                    <a:prstGeom prst="rect">
                      <a:avLst/>
                    </a:prstGeom>
                    <a:ln>
                      <a:noFill/>
                    </a:ln>
                    <a:extLst>
                      <a:ext uri="{53640926-AAD7-44D8-BBD7-CCE9431645EC}">
                        <a14:shadowObscured xmlns:a14="http://schemas.microsoft.com/office/drawing/2010/main"/>
                      </a:ext>
                    </a:extLst>
                  </pic:spPr>
                </pic:pic>
              </a:graphicData>
            </a:graphic>
          </wp:inline>
        </w:drawing>
      </w:r>
    </w:p>
    <w:p w:rsidR="00F2789E" w:rsidRDefault="006C7CF1" w:rsidP="00584D0B">
      <w:pPr>
        <w:jc w:val="both"/>
        <w:rPr>
          <w:rFonts w:ascii="Arial" w:hAnsi="Arial" w:cs="Arial"/>
          <w:sz w:val="24"/>
          <w:szCs w:val="24"/>
          <w:lang w:val="mn-MN"/>
        </w:rPr>
      </w:pPr>
      <w:r w:rsidRPr="006C7CF1">
        <w:rPr>
          <w:rFonts w:ascii="Arial" w:hAnsi="Arial" w:cs="Arial"/>
          <w:b/>
          <w:sz w:val="24"/>
          <w:szCs w:val="24"/>
          <w:lang w:val="mn-MN"/>
        </w:rPr>
        <w:t>Холбоо</w:t>
      </w:r>
      <w:r w:rsidRPr="006C7CF1">
        <w:rPr>
          <w:rFonts w:ascii="Arial" w:hAnsi="Arial" w:cs="Arial"/>
          <w:b/>
          <w:sz w:val="24"/>
          <w:szCs w:val="24"/>
        </w:rPr>
        <w:t>:</w:t>
      </w:r>
      <w:r w:rsidR="009E32DF">
        <w:rPr>
          <w:rFonts w:ascii="Arial" w:hAnsi="Arial" w:cs="Arial"/>
          <w:b/>
          <w:sz w:val="24"/>
          <w:szCs w:val="24"/>
          <w:lang w:val="mn-MN"/>
        </w:rPr>
        <w:t xml:space="preserve"> </w:t>
      </w:r>
      <w:r w:rsidR="00611CE3">
        <w:rPr>
          <w:rFonts w:ascii="Arial" w:hAnsi="Arial" w:cs="Arial"/>
          <w:sz w:val="24"/>
          <w:szCs w:val="24"/>
          <w:lang w:val="mn-MN"/>
        </w:rPr>
        <w:t xml:space="preserve">Дундговь аймгийн хувьд Өлзийт Дэлгэрхангай сумаас бусад бүх сум шилэн кабельд холбогдсон бөгөөд </w:t>
      </w:r>
      <w:r w:rsidR="001361FB">
        <w:rPr>
          <w:rFonts w:ascii="Arial" w:hAnsi="Arial" w:cs="Arial"/>
          <w:sz w:val="24"/>
          <w:szCs w:val="24"/>
          <w:lang w:val="mn-MN"/>
        </w:rPr>
        <w:t>шилэн кабелийн ашиг</w:t>
      </w:r>
      <w:r w:rsidR="00241B5C">
        <w:rPr>
          <w:rFonts w:ascii="Arial" w:hAnsi="Arial" w:cs="Arial"/>
          <w:sz w:val="24"/>
          <w:szCs w:val="24"/>
          <w:lang w:val="mn-MN"/>
        </w:rPr>
        <w:t xml:space="preserve">лалт  Дэлгэрцогт, Говь-Угтаал, Цагаандэлгэр, Баянжаргалан, Өндөршил зэрэг сумдад сайжирсан байна. Үүрэн телефоны сүлжээний </w:t>
      </w:r>
      <w:r w:rsidR="00F2789E">
        <w:rPr>
          <w:rFonts w:ascii="Arial" w:hAnsi="Arial" w:cs="Arial"/>
          <w:sz w:val="24"/>
          <w:szCs w:val="24"/>
          <w:lang w:val="mn-MN"/>
        </w:rPr>
        <w:t xml:space="preserve">хувьд юнител бүх сумдад сүлжээтэй, мобиком-13, скайтел-14, жимобайл-12 </w:t>
      </w:r>
      <w:r w:rsidR="001361FB">
        <w:rPr>
          <w:rFonts w:ascii="Arial" w:hAnsi="Arial" w:cs="Arial"/>
          <w:sz w:val="24"/>
          <w:szCs w:val="24"/>
          <w:lang w:val="mn-MN"/>
        </w:rPr>
        <w:t xml:space="preserve">суманд сүлжээтэйгээс скайтел компани өөрийн сүлжээтэй бүх суманд 3 жи буюу өндөр хурдны интернет ашиглах боломжийг хангаж өгсөн байна. </w:t>
      </w:r>
      <w:r w:rsidR="00241B5C">
        <w:rPr>
          <w:rFonts w:ascii="Arial" w:hAnsi="Arial" w:cs="Arial"/>
          <w:sz w:val="24"/>
          <w:szCs w:val="24"/>
          <w:lang w:val="mn-MN"/>
        </w:rPr>
        <w:t xml:space="preserve"> </w:t>
      </w:r>
      <w:r w:rsidR="006A5ACC">
        <w:rPr>
          <w:rFonts w:ascii="Arial" w:hAnsi="Arial" w:cs="Arial"/>
          <w:sz w:val="24"/>
          <w:szCs w:val="24"/>
          <w:lang w:val="mn-MN"/>
        </w:rPr>
        <w:t xml:space="preserve"> </w:t>
      </w:r>
    </w:p>
    <w:p w:rsidR="00C15482" w:rsidRDefault="00C15482" w:rsidP="00584D0B">
      <w:pPr>
        <w:jc w:val="both"/>
        <w:rPr>
          <w:rFonts w:ascii="Arial" w:hAnsi="Arial" w:cs="Arial"/>
          <w:sz w:val="24"/>
          <w:szCs w:val="24"/>
          <w:lang w:val="mn-MN"/>
        </w:rPr>
      </w:pPr>
    </w:p>
    <w:p w:rsidR="00C15482" w:rsidRPr="00596459" w:rsidRDefault="00596459" w:rsidP="00596459">
      <w:pPr>
        <w:ind w:left="2160"/>
        <w:jc w:val="both"/>
        <w:rPr>
          <w:rFonts w:ascii="Arial" w:hAnsi="Arial" w:cs="Arial"/>
          <w:sz w:val="20"/>
          <w:szCs w:val="20"/>
          <w:lang w:val="mn-MN"/>
        </w:rPr>
      </w:pPr>
      <w:r>
        <w:rPr>
          <w:rFonts w:ascii="Arial" w:hAnsi="Arial" w:cs="Arial"/>
          <w:sz w:val="20"/>
          <w:szCs w:val="20"/>
          <w:lang w:val="mn-MN"/>
        </w:rPr>
        <w:lastRenderedPageBreak/>
        <w:t xml:space="preserve">       </w:t>
      </w:r>
      <w:r w:rsidRPr="00596459">
        <w:rPr>
          <w:rFonts w:ascii="Arial" w:hAnsi="Arial" w:cs="Arial"/>
          <w:sz w:val="20"/>
          <w:szCs w:val="20"/>
          <w:lang w:val="mn-MN"/>
        </w:rPr>
        <w:t>Хүснэгт.8 Үүрэн телефоны сүлжээ</w:t>
      </w:r>
    </w:p>
    <w:p w:rsidR="00EE112C" w:rsidRDefault="00596459" w:rsidP="00584D0B">
      <w:pPr>
        <w:jc w:val="both"/>
        <w:rPr>
          <w:rFonts w:ascii="Arial" w:hAnsi="Arial" w:cs="Arial"/>
          <w:sz w:val="24"/>
          <w:szCs w:val="24"/>
          <w:lang w:val="mn-MN"/>
        </w:rPr>
      </w:pPr>
      <w:r>
        <w:rPr>
          <w:noProof/>
        </w:rPr>
        <w:drawing>
          <wp:inline distT="0" distB="0" distL="0" distR="0" wp14:anchorId="0B618531" wp14:editId="373F69D7">
            <wp:extent cx="3800475" cy="2581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704" t="32265" r="56072" b="35270"/>
                    <a:stretch/>
                  </pic:blipFill>
                  <pic:spPr bwMode="auto">
                    <a:xfrm>
                      <a:off x="0" y="0"/>
                      <a:ext cx="3801997" cy="2582309"/>
                    </a:xfrm>
                    <a:prstGeom prst="rect">
                      <a:avLst/>
                    </a:prstGeom>
                    <a:ln>
                      <a:noFill/>
                    </a:ln>
                    <a:extLst>
                      <a:ext uri="{53640926-AAD7-44D8-BBD7-CCE9431645EC}">
                        <a14:shadowObscured xmlns:a14="http://schemas.microsoft.com/office/drawing/2010/main"/>
                      </a:ext>
                    </a:extLst>
                  </pic:spPr>
                </pic:pic>
              </a:graphicData>
            </a:graphic>
          </wp:inline>
        </w:drawing>
      </w:r>
    </w:p>
    <w:p w:rsidR="00BD6B09" w:rsidRDefault="00BD6B09" w:rsidP="00584D0B">
      <w:pPr>
        <w:jc w:val="both"/>
        <w:rPr>
          <w:rFonts w:ascii="Arial" w:hAnsi="Arial" w:cs="Arial"/>
          <w:sz w:val="24"/>
          <w:szCs w:val="24"/>
          <w:lang w:val="mn-MN"/>
        </w:rPr>
      </w:pPr>
      <w:r>
        <w:rPr>
          <w:rFonts w:ascii="Arial" w:hAnsi="Arial" w:cs="Arial"/>
          <w:sz w:val="24"/>
          <w:szCs w:val="24"/>
          <w:lang w:val="mn-MN"/>
        </w:rPr>
        <w:t>Холбооны салбарын тарифын орлого 2014 онд 325.2 сая төгрөг болж өмнөх онтой харьцуулахад 25.5 хувиар өссөн байна. Мөн интернэтээр үйлчлүүлэгчдийн тоо 2689 буюу 24.7 хувиар өссөн</w:t>
      </w:r>
      <w:r w:rsidR="00E549C2" w:rsidRPr="00E549C2">
        <w:rPr>
          <w:rFonts w:ascii="Arial" w:hAnsi="Arial" w:cs="Arial"/>
          <w:sz w:val="24"/>
          <w:szCs w:val="24"/>
          <w:lang w:val="mn-MN"/>
        </w:rPr>
        <w:t xml:space="preserve"> </w:t>
      </w:r>
      <w:r w:rsidR="00E549C2">
        <w:rPr>
          <w:rFonts w:ascii="Arial" w:hAnsi="Arial" w:cs="Arial"/>
          <w:sz w:val="24"/>
          <w:szCs w:val="24"/>
          <w:lang w:val="mn-MN"/>
        </w:rPr>
        <w:t>байна. Суурин телефон цэгийн тоо 1.3 хувиар буурч 686 болжээ.</w:t>
      </w:r>
    </w:p>
    <w:p w:rsidR="00596459" w:rsidRPr="00BD6B09" w:rsidRDefault="00BD6B09" w:rsidP="00BD6B09">
      <w:pPr>
        <w:ind w:left="2880"/>
        <w:jc w:val="both"/>
        <w:rPr>
          <w:rFonts w:ascii="Arial" w:hAnsi="Arial" w:cs="Arial"/>
          <w:sz w:val="20"/>
          <w:szCs w:val="20"/>
          <w:lang w:val="mn-MN"/>
        </w:rPr>
      </w:pPr>
      <w:r>
        <w:rPr>
          <w:rFonts w:ascii="Arial" w:hAnsi="Arial" w:cs="Arial"/>
          <w:sz w:val="20"/>
          <w:szCs w:val="20"/>
          <w:lang w:val="mn-MN"/>
        </w:rPr>
        <w:t xml:space="preserve">        </w:t>
      </w:r>
      <w:r w:rsidR="00596459" w:rsidRPr="00BD6B09">
        <w:rPr>
          <w:rFonts w:ascii="Arial" w:hAnsi="Arial" w:cs="Arial"/>
          <w:sz w:val="20"/>
          <w:szCs w:val="20"/>
          <w:lang w:val="mn-MN"/>
        </w:rPr>
        <w:t>Хүснэгт</w:t>
      </w:r>
      <w:r w:rsidRPr="00BD6B09">
        <w:rPr>
          <w:rFonts w:ascii="Arial" w:hAnsi="Arial" w:cs="Arial"/>
          <w:sz w:val="20"/>
          <w:szCs w:val="20"/>
          <w:lang w:val="mn-MN"/>
        </w:rPr>
        <w:t>.8 Холбооны мэдээ</w:t>
      </w:r>
    </w:p>
    <w:p w:rsidR="002E4EFC" w:rsidRPr="00F82E3A" w:rsidRDefault="00320D4D" w:rsidP="001B29DC">
      <w:pPr>
        <w:jc w:val="both"/>
        <w:rPr>
          <w:rFonts w:ascii="Arial" w:hAnsi="Arial" w:cs="Arial"/>
          <w:sz w:val="24"/>
          <w:szCs w:val="24"/>
          <w:lang w:val="mn-MN"/>
        </w:rPr>
      </w:pPr>
      <w:r>
        <w:rPr>
          <w:noProof/>
        </w:rPr>
        <w:drawing>
          <wp:inline distT="0" distB="0" distL="0" distR="0" wp14:anchorId="5BB12070" wp14:editId="35365483">
            <wp:extent cx="3800474"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689" t="30060" r="26573" b="50701"/>
                    <a:stretch/>
                  </pic:blipFill>
                  <pic:spPr bwMode="auto">
                    <a:xfrm>
                      <a:off x="0" y="0"/>
                      <a:ext cx="3800474" cy="1219200"/>
                    </a:xfrm>
                    <a:prstGeom prst="rect">
                      <a:avLst/>
                    </a:prstGeom>
                    <a:ln>
                      <a:noFill/>
                    </a:ln>
                    <a:extLst>
                      <a:ext uri="{53640926-AAD7-44D8-BBD7-CCE9431645EC}">
                        <a14:shadowObscured xmlns:a14="http://schemas.microsoft.com/office/drawing/2010/main"/>
                      </a:ext>
                    </a:extLst>
                  </pic:spPr>
                </pic:pic>
              </a:graphicData>
            </a:graphic>
          </wp:inline>
        </w:drawing>
      </w:r>
    </w:p>
    <w:p w:rsidR="00451B8A" w:rsidRDefault="006C7CF1" w:rsidP="006C7CF1">
      <w:pPr>
        <w:ind w:firstLine="720"/>
        <w:rPr>
          <w:rFonts w:ascii="Arial" w:hAnsi="Arial" w:cs="Arial"/>
          <w:sz w:val="32"/>
          <w:szCs w:val="32"/>
        </w:rPr>
      </w:pPr>
      <w:r w:rsidRPr="006C7CF1">
        <w:rPr>
          <w:rFonts w:ascii="Arial" w:hAnsi="Arial" w:cs="Arial"/>
          <w:sz w:val="28"/>
          <w:szCs w:val="28"/>
        </w:rPr>
        <w:lastRenderedPageBreak/>
        <w:t>4</w:t>
      </w:r>
      <w:r w:rsidRPr="006C7CF1">
        <w:rPr>
          <w:rFonts w:ascii="Arial" w:hAnsi="Arial" w:cs="Arial"/>
          <w:sz w:val="28"/>
          <w:szCs w:val="28"/>
          <w:lang w:val="mn-MN"/>
        </w:rPr>
        <w:t>.</w:t>
      </w:r>
      <w:r w:rsidR="00451B8A" w:rsidRPr="00451B8A">
        <w:rPr>
          <w:rFonts w:ascii="Arial" w:hAnsi="Arial" w:cs="Arial"/>
          <w:sz w:val="32"/>
          <w:szCs w:val="32"/>
          <w:lang w:val="mn-MN"/>
        </w:rPr>
        <w:t>Бүртгэлтэй аж ахуй нэгж</w:t>
      </w:r>
    </w:p>
    <w:p w:rsidR="00D11EEB" w:rsidRDefault="007F5271" w:rsidP="006C7CF1">
      <w:pPr>
        <w:jc w:val="both"/>
        <w:rPr>
          <w:rFonts w:ascii="Arial" w:hAnsi="Arial" w:cs="Arial"/>
          <w:sz w:val="24"/>
          <w:szCs w:val="24"/>
          <w:lang w:val="mn-MN"/>
        </w:rPr>
      </w:pPr>
      <w:r>
        <w:rPr>
          <w:noProof/>
        </w:rPr>
        <w:drawing>
          <wp:anchor distT="0" distB="0" distL="114300" distR="114300" simplePos="0" relativeHeight="251664384" behindDoc="0" locked="0" layoutInCell="1" allowOverlap="1">
            <wp:simplePos x="0" y="0"/>
            <wp:positionH relativeFrom="column">
              <wp:posOffset>45720</wp:posOffset>
            </wp:positionH>
            <wp:positionV relativeFrom="paragraph">
              <wp:posOffset>102870</wp:posOffset>
            </wp:positionV>
            <wp:extent cx="371475" cy="428625"/>
            <wp:effectExtent l="0" t="0" r="9525" b="9525"/>
            <wp:wrapSquare wrapText="bothSides"/>
            <wp:docPr id="14" name="Picture 14" descr="D:\mainrole\Total old\log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inrole\Total old\logo\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EEB" w:rsidRPr="00D11EEB">
        <w:rPr>
          <w:rFonts w:ascii="Arial" w:hAnsi="Arial" w:cs="Arial"/>
          <w:sz w:val="24"/>
          <w:szCs w:val="24"/>
        </w:rPr>
        <w:t>2014</w:t>
      </w:r>
      <w:r w:rsidR="00D11EEB">
        <w:rPr>
          <w:rFonts w:ascii="Arial" w:hAnsi="Arial" w:cs="Arial"/>
          <w:sz w:val="24"/>
          <w:szCs w:val="24"/>
        </w:rPr>
        <w:t xml:space="preserve"> </w:t>
      </w:r>
      <w:r w:rsidR="00D11EEB">
        <w:rPr>
          <w:rFonts w:ascii="Arial" w:hAnsi="Arial" w:cs="Arial"/>
          <w:sz w:val="24"/>
          <w:szCs w:val="24"/>
          <w:lang w:val="mn-MN"/>
        </w:rPr>
        <w:t xml:space="preserve">онд Бизнес регистрийн санд </w:t>
      </w:r>
      <w:r w:rsidR="00D82546">
        <w:rPr>
          <w:rFonts w:ascii="Arial" w:hAnsi="Arial" w:cs="Arial"/>
          <w:sz w:val="24"/>
          <w:szCs w:val="24"/>
          <w:lang w:val="mn-MN"/>
        </w:rPr>
        <w:t>76</w:t>
      </w:r>
      <w:r w:rsidR="00D11EEB">
        <w:rPr>
          <w:rFonts w:ascii="Arial" w:hAnsi="Arial" w:cs="Arial"/>
          <w:sz w:val="24"/>
          <w:szCs w:val="24"/>
          <w:lang w:val="mn-MN"/>
        </w:rPr>
        <w:t xml:space="preserve">2 аж ахуй нэгж бүртгэлтэй байснаас </w:t>
      </w:r>
      <w:r w:rsidR="00D82546">
        <w:rPr>
          <w:rFonts w:ascii="Arial" w:hAnsi="Arial" w:cs="Arial"/>
          <w:sz w:val="24"/>
          <w:szCs w:val="24"/>
          <w:lang w:val="mn-MN"/>
        </w:rPr>
        <w:t>69,9</w:t>
      </w:r>
      <w:r w:rsidR="00D11EEB">
        <w:rPr>
          <w:rFonts w:ascii="Arial" w:hAnsi="Arial" w:cs="Arial"/>
          <w:sz w:val="24"/>
          <w:szCs w:val="24"/>
          <w:lang w:val="mn-MN"/>
        </w:rPr>
        <w:t xml:space="preserve"> хувь буюу 533 аж ахуй нэгж </w:t>
      </w:r>
      <w:r w:rsidR="00483923">
        <w:rPr>
          <w:rFonts w:ascii="Arial" w:hAnsi="Arial" w:cs="Arial"/>
          <w:sz w:val="24"/>
          <w:szCs w:val="24"/>
          <w:lang w:val="mn-MN"/>
        </w:rPr>
        <w:t xml:space="preserve">тогтмол үйл ажиллагаа явуулж байгаа бол үлдсэн </w:t>
      </w:r>
      <w:r w:rsidR="00D82546">
        <w:rPr>
          <w:rFonts w:ascii="Arial" w:hAnsi="Arial" w:cs="Arial"/>
          <w:sz w:val="24"/>
          <w:szCs w:val="24"/>
          <w:lang w:val="mn-MN"/>
        </w:rPr>
        <w:t>22</w:t>
      </w:r>
      <w:r w:rsidR="00483923">
        <w:rPr>
          <w:rFonts w:ascii="Arial" w:hAnsi="Arial" w:cs="Arial"/>
          <w:sz w:val="24"/>
          <w:szCs w:val="24"/>
          <w:lang w:val="mn-MN"/>
        </w:rPr>
        <w:t xml:space="preserve">9 </w:t>
      </w:r>
      <w:r w:rsidR="00C44FD4">
        <w:rPr>
          <w:rFonts w:ascii="Arial" w:hAnsi="Arial" w:cs="Arial"/>
          <w:sz w:val="24"/>
          <w:szCs w:val="24"/>
          <w:lang w:val="mn-MN"/>
        </w:rPr>
        <w:t xml:space="preserve">нь үйл ажиллагаа явуулаагүй байна. </w:t>
      </w:r>
    </w:p>
    <w:p w:rsidR="00DC12A6" w:rsidRPr="00644346" w:rsidRDefault="00BD6B09" w:rsidP="00644346">
      <w:pPr>
        <w:spacing w:after="0"/>
        <w:jc w:val="center"/>
        <w:rPr>
          <w:rFonts w:ascii="Arial" w:hAnsi="Arial" w:cs="Arial"/>
          <w:sz w:val="20"/>
          <w:szCs w:val="20"/>
          <w:lang w:val="mn-MN"/>
        </w:rPr>
      </w:pPr>
      <w:r>
        <w:rPr>
          <w:rFonts w:ascii="Arial" w:hAnsi="Arial" w:cs="Arial"/>
          <w:sz w:val="20"/>
          <w:szCs w:val="20"/>
          <w:lang w:val="mn-MN"/>
        </w:rPr>
        <w:t xml:space="preserve">Хүснэгт.9 </w:t>
      </w:r>
      <w:r w:rsidR="00D82546" w:rsidRPr="00644346">
        <w:rPr>
          <w:rFonts w:ascii="Arial" w:hAnsi="Arial" w:cs="Arial"/>
          <w:sz w:val="20"/>
          <w:szCs w:val="20"/>
          <w:lang w:val="mn-MN"/>
        </w:rPr>
        <w:t>Бизнес регистрийн санд бүртгэлтэй аж ахуйн нэгж байгууллагууд, үйл ажиллагаа эрхлэлтийн байдлаар</w:t>
      </w:r>
    </w:p>
    <w:p w:rsidR="00644346" w:rsidRDefault="00644346" w:rsidP="00644346">
      <w:pPr>
        <w:spacing w:after="0"/>
        <w:rPr>
          <w:rFonts w:ascii="Arial" w:hAnsi="Arial" w:cs="Arial"/>
          <w:sz w:val="24"/>
          <w:szCs w:val="24"/>
          <w:lang w:val="mn-MN"/>
        </w:rPr>
      </w:pPr>
      <w:r>
        <w:rPr>
          <w:noProof/>
        </w:rPr>
        <w:drawing>
          <wp:inline distT="0" distB="0" distL="0" distR="0" wp14:anchorId="69030FD8" wp14:editId="3583B6EC">
            <wp:extent cx="3771900" cy="3457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369" t="29459" r="25291" b="27054"/>
                    <a:stretch/>
                  </pic:blipFill>
                  <pic:spPr bwMode="auto">
                    <a:xfrm>
                      <a:off x="0" y="0"/>
                      <a:ext cx="3773413" cy="3458962"/>
                    </a:xfrm>
                    <a:prstGeom prst="rect">
                      <a:avLst/>
                    </a:prstGeom>
                    <a:ln>
                      <a:noFill/>
                    </a:ln>
                    <a:extLst>
                      <a:ext uri="{53640926-AAD7-44D8-BBD7-CCE9431645EC}">
                        <a14:shadowObscured xmlns:a14="http://schemas.microsoft.com/office/drawing/2010/main"/>
                      </a:ext>
                    </a:extLst>
                  </pic:spPr>
                </pic:pic>
              </a:graphicData>
            </a:graphic>
          </wp:inline>
        </w:drawing>
      </w:r>
    </w:p>
    <w:p w:rsidR="00EA0139" w:rsidRDefault="00CA27CE" w:rsidP="00EA0139">
      <w:pPr>
        <w:jc w:val="both"/>
        <w:rPr>
          <w:rFonts w:ascii="Arial" w:hAnsi="Arial" w:cs="Arial"/>
          <w:sz w:val="24"/>
          <w:szCs w:val="24"/>
          <w:lang w:val="mn-MN"/>
        </w:rPr>
      </w:pPr>
      <w:r>
        <w:rPr>
          <w:rFonts w:ascii="Arial" w:hAnsi="Arial" w:cs="Arial"/>
          <w:sz w:val="24"/>
          <w:szCs w:val="24"/>
          <w:lang w:val="mn-MN"/>
        </w:rPr>
        <w:t>Т</w:t>
      </w:r>
      <w:r w:rsidR="00C44FD4">
        <w:rPr>
          <w:rFonts w:ascii="Arial" w:hAnsi="Arial" w:cs="Arial"/>
          <w:sz w:val="24"/>
          <w:szCs w:val="24"/>
          <w:lang w:val="mn-MN"/>
        </w:rPr>
        <w:t>огтмол үйл ажиллагаа явуулж байгаа аж ахуй нэгж</w:t>
      </w:r>
      <w:r>
        <w:rPr>
          <w:rFonts w:ascii="Arial" w:hAnsi="Arial" w:cs="Arial"/>
          <w:sz w:val="24"/>
          <w:szCs w:val="24"/>
          <w:lang w:val="mn-MN"/>
        </w:rPr>
        <w:t>үүд</w:t>
      </w:r>
      <w:r w:rsidR="00C44FD4">
        <w:rPr>
          <w:rFonts w:ascii="Arial" w:hAnsi="Arial" w:cs="Arial"/>
          <w:sz w:val="24"/>
          <w:szCs w:val="24"/>
          <w:lang w:val="mn-MN"/>
        </w:rPr>
        <w:t xml:space="preserve">ийн </w:t>
      </w:r>
      <w:r w:rsidR="00172CDA">
        <w:rPr>
          <w:rFonts w:ascii="Arial" w:hAnsi="Arial" w:cs="Arial"/>
          <w:sz w:val="24"/>
          <w:szCs w:val="24"/>
          <w:lang w:val="mn-MN"/>
        </w:rPr>
        <w:t xml:space="preserve"> </w:t>
      </w:r>
      <w:r w:rsidR="00261500">
        <w:rPr>
          <w:rFonts w:ascii="Arial" w:hAnsi="Arial" w:cs="Arial"/>
          <w:sz w:val="24"/>
          <w:szCs w:val="24"/>
          <w:lang w:val="mn-MN"/>
        </w:rPr>
        <w:t xml:space="preserve">31 хувийг бөөний болон жижиглэн худалдаа , 11 хувийг эрүүл мэнд, нийгмийн </w:t>
      </w:r>
      <w:r w:rsidR="00261500">
        <w:rPr>
          <w:rFonts w:ascii="Arial" w:hAnsi="Arial" w:cs="Arial"/>
          <w:sz w:val="24"/>
          <w:szCs w:val="24"/>
          <w:lang w:val="mn-MN"/>
        </w:rPr>
        <w:lastRenderedPageBreak/>
        <w:t xml:space="preserve">халамжийн үйл ажиллагаа, </w:t>
      </w:r>
      <w:r w:rsidR="00EA0139">
        <w:rPr>
          <w:rFonts w:ascii="Arial" w:hAnsi="Arial" w:cs="Arial"/>
          <w:sz w:val="24"/>
          <w:szCs w:val="24"/>
          <w:lang w:val="mn-MN"/>
        </w:rPr>
        <w:t xml:space="preserve">10 хувийг нийгэм бие хүнд үзүүлэх бусад үйлчилгээ, 9 хувийг боловсролын салбар, 9 хувийг төрийн удирдлага батлан хамгаалах, албан журам, 18 хувийг бусад салбар тус тус эзэлж байна. </w:t>
      </w:r>
      <w:r w:rsidR="00BD6B09">
        <w:rPr>
          <w:rFonts w:ascii="Arial" w:hAnsi="Arial" w:cs="Arial"/>
          <w:sz w:val="24"/>
          <w:szCs w:val="24"/>
          <w:lang w:val="mn-MN"/>
        </w:rPr>
        <w:t>/</w:t>
      </w:r>
      <w:r w:rsidR="00BD6B09" w:rsidRPr="00BD6B09">
        <w:rPr>
          <w:rFonts w:ascii="Arial" w:hAnsi="Arial" w:cs="Arial"/>
          <w:sz w:val="20"/>
          <w:szCs w:val="20"/>
          <w:lang w:val="mn-MN"/>
        </w:rPr>
        <w:t>Зураг.11</w:t>
      </w:r>
      <w:r w:rsidR="00BD6B09">
        <w:rPr>
          <w:rFonts w:ascii="Arial" w:hAnsi="Arial" w:cs="Arial"/>
          <w:sz w:val="20"/>
          <w:szCs w:val="20"/>
          <w:lang w:val="mn-MN"/>
        </w:rPr>
        <w:t>/</w:t>
      </w:r>
    </w:p>
    <w:p w:rsidR="00C44FD4" w:rsidRPr="00D11EEB" w:rsidRDefault="00172CDA" w:rsidP="00451B8A">
      <w:pPr>
        <w:rPr>
          <w:rFonts w:ascii="Arial" w:hAnsi="Arial" w:cs="Arial"/>
          <w:sz w:val="24"/>
          <w:szCs w:val="24"/>
          <w:lang w:val="mn-MN"/>
        </w:rPr>
      </w:pPr>
      <w:r>
        <w:rPr>
          <w:noProof/>
        </w:rPr>
        <w:drawing>
          <wp:inline distT="0" distB="0" distL="0" distR="0" wp14:anchorId="62EE450E" wp14:editId="69DC14DB">
            <wp:extent cx="3924300" cy="38957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53F9" w:rsidRDefault="006453F9" w:rsidP="00CA27CE">
      <w:pPr>
        <w:ind w:firstLine="720"/>
        <w:rPr>
          <w:rFonts w:ascii="Arial" w:hAnsi="Arial" w:cs="Arial"/>
          <w:sz w:val="20"/>
          <w:szCs w:val="20"/>
          <w:lang w:val="mn-MN"/>
        </w:rPr>
      </w:pPr>
    </w:p>
    <w:p w:rsidR="006453F9" w:rsidRDefault="006453F9" w:rsidP="00CA27CE">
      <w:pPr>
        <w:ind w:firstLine="720"/>
        <w:rPr>
          <w:rFonts w:ascii="Arial" w:hAnsi="Arial" w:cs="Arial"/>
          <w:sz w:val="20"/>
          <w:szCs w:val="20"/>
          <w:lang w:val="mn-MN"/>
        </w:rPr>
      </w:pPr>
    </w:p>
    <w:p w:rsidR="00EB3B69" w:rsidRPr="00BD6B09" w:rsidRDefault="00BD6B09" w:rsidP="00CA27CE">
      <w:pPr>
        <w:ind w:firstLine="720"/>
        <w:rPr>
          <w:rFonts w:ascii="Arial" w:hAnsi="Arial" w:cs="Arial"/>
          <w:sz w:val="20"/>
          <w:szCs w:val="20"/>
          <w:lang w:val="mn-MN"/>
        </w:rPr>
      </w:pPr>
      <w:r w:rsidRPr="00BD6B09">
        <w:rPr>
          <w:rFonts w:ascii="Arial" w:hAnsi="Arial" w:cs="Arial"/>
          <w:sz w:val="20"/>
          <w:szCs w:val="20"/>
          <w:lang w:val="mn-MN"/>
        </w:rPr>
        <w:lastRenderedPageBreak/>
        <w:t xml:space="preserve">Хүснэгт.10 </w:t>
      </w:r>
      <w:r w:rsidR="00D82546" w:rsidRPr="00BD6B09">
        <w:rPr>
          <w:rFonts w:ascii="Arial" w:hAnsi="Arial" w:cs="Arial"/>
          <w:sz w:val="20"/>
          <w:szCs w:val="20"/>
          <w:lang w:val="mn-MN"/>
        </w:rPr>
        <w:t>2014 онд үйл ажиллагаа явуулж буй аж ахуйн нэгж байгууллагууд, салбараар</w:t>
      </w:r>
      <w:r w:rsidR="00CA27CE">
        <w:rPr>
          <w:rFonts w:ascii="Arial" w:hAnsi="Arial" w:cs="Arial"/>
          <w:sz w:val="20"/>
          <w:szCs w:val="20"/>
          <w:lang w:val="mn-MN"/>
        </w:rPr>
        <w:t>, сумаар</w:t>
      </w:r>
    </w:p>
    <w:p w:rsidR="007E6034" w:rsidRPr="00832FED" w:rsidRDefault="007E6034" w:rsidP="002F021F">
      <w:pPr>
        <w:rPr>
          <w:rFonts w:ascii="Arial" w:hAnsi="Arial" w:cs="Arial"/>
          <w:sz w:val="24"/>
          <w:szCs w:val="24"/>
        </w:rPr>
      </w:pPr>
      <w:r>
        <w:rPr>
          <w:noProof/>
        </w:rPr>
        <w:drawing>
          <wp:inline distT="0" distB="0" distL="0" distR="0" wp14:anchorId="27694C4C" wp14:editId="0DA0CC6A">
            <wp:extent cx="3686175" cy="3838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209" t="36674" r="25291" b="14629"/>
                    <a:stretch/>
                  </pic:blipFill>
                  <pic:spPr bwMode="auto">
                    <a:xfrm>
                      <a:off x="0" y="0"/>
                      <a:ext cx="3687653" cy="3840114"/>
                    </a:xfrm>
                    <a:prstGeom prst="rect">
                      <a:avLst/>
                    </a:prstGeom>
                    <a:ln>
                      <a:noFill/>
                    </a:ln>
                    <a:extLst>
                      <a:ext uri="{53640926-AAD7-44D8-BBD7-CCE9431645EC}">
                        <a14:shadowObscured xmlns:a14="http://schemas.microsoft.com/office/drawing/2010/main"/>
                      </a:ext>
                    </a:extLst>
                  </pic:spPr>
                </pic:pic>
              </a:graphicData>
            </a:graphic>
          </wp:inline>
        </w:drawing>
      </w:r>
    </w:p>
    <w:p w:rsidR="00F22DD8" w:rsidRPr="00BD6B09" w:rsidRDefault="00A8693D">
      <w:pPr>
        <w:rPr>
          <w:rFonts w:ascii="Arial" w:hAnsi="Arial" w:cs="Arial"/>
          <w:b/>
          <w:sz w:val="28"/>
          <w:szCs w:val="28"/>
          <w:lang w:val="mn-MN"/>
        </w:rPr>
      </w:pPr>
      <w:r w:rsidRPr="00BD6B09">
        <w:rPr>
          <w:rFonts w:ascii="Arial" w:hAnsi="Arial" w:cs="Arial"/>
          <w:b/>
          <w:sz w:val="28"/>
          <w:szCs w:val="28"/>
          <w:lang w:val="mn-MN"/>
        </w:rPr>
        <w:t>5.</w:t>
      </w:r>
      <w:r w:rsidR="00B3026B" w:rsidRPr="00BD6B09">
        <w:rPr>
          <w:rFonts w:ascii="Arial" w:hAnsi="Arial" w:cs="Arial"/>
          <w:b/>
          <w:sz w:val="28"/>
          <w:szCs w:val="28"/>
          <w:lang w:val="mn-MN"/>
        </w:rPr>
        <w:t>Дотоодын нийт бүтээгдэхүүн</w:t>
      </w:r>
      <w:r w:rsidR="0012592F">
        <w:rPr>
          <w:rFonts w:ascii="Arial" w:hAnsi="Arial" w:cs="Arial"/>
          <w:b/>
          <w:sz w:val="28"/>
          <w:szCs w:val="28"/>
          <w:lang w:val="mn-MN"/>
        </w:rPr>
        <w:t xml:space="preserve"> </w:t>
      </w:r>
      <w:r w:rsidR="00E426A5" w:rsidRPr="00BD6B09">
        <w:rPr>
          <w:rFonts w:ascii="Arial" w:hAnsi="Arial" w:cs="Arial"/>
          <w:b/>
          <w:sz w:val="28"/>
          <w:szCs w:val="28"/>
          <w:lang w:val="mn-MN"/>
        </w:rPr>
        <w:t>/ДНБ/</w:t>
      </w:r>
    </w:p>
    <w:p w:rsidR="00E426A5" w:rsidRPr="008309A2" w:rsidRDefault="007F5271" w:rsidP="007F5271">
      <w:pPr>
        <w:jc w:val="both"/>
        <w:rPr>
          <w:rFonts w:ascii="Arial" w:hAnsi="Arial" w:cs="Arial"/>
          <w:sz w:val="20"/>
          <w:szCs w:val="20"/>
          <w:lang w:val="mn-MN"/>
        </w:rPr>
      </w:pPr>
      <w:r>
        <w:rPr>
          <w:noProof/>
        </w:rPr>
        <w:drawing>
          <wp:anchor distT="0" distB="0" distL="114300" distR="114300" simplePos="0" relativeHeight="251666432" behindDoc="0" locked="0" layoutInCell="1" allowOverlap="1" wp14:anchorId="14A8FCA1" wp14:editId="31F0601D">
            <wp:simplePos x="0" y="0"/>
            <wp:positionH relativeFrom="column">
              <wp:posOffset>-1905</wp:posOffset>
            </wp:positionH>
            <wp:positionV relativeFrom="paragraph">
              <wp:posOffset>69215</wp:posOffset>
            </wp:positionV>
            <wp:extent cx="419100" cy="504825"/>
            <wp:effectExtent l="0" t="0" r="0" b="9525"/>
            <wp:wrapSquare wrapText="bothSides"/>
            <wp:docPr id="16" name="Picture 16" descr="D:\mainrole\Total old\log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inrole\Total old\logo\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6A5" w:rsidRPr="002604FB">
        <w:rPr>
          <w:rFonts w:ascii="Arial" w:hAnsi="Arial" w:cs="Arial"/>
          <w:sz w:val="24"/>
          <w:szCs w:val="24"/>
          <w:lang w:val="mn-MN"/>
        </w:rPr>
        <w:t xml:space="preserve">ДНБ нь тухайн нутаг дэвсгэрийн хүрээнд дотоод гадаадын аж ахуй нэгж, байгууллага , иргэдийн нэг жилийн хугацаанд шинээр бий болгосон нийт нэмэгдэл өртгийн хэмжээ юм. </w:t>
      </w:r>
      <w:r w:rsidR="002604FB" w:rsidRPr="002604FB">
        <w:rPr>
          <w:rFonts w:ascii="Arial" w:hAnsi="Arial" w:cs="Arial"/>
          <w:sz w:val="24"/>
          <w:szCs w:val="24"/>
          <w:lang w:val="mn-MN"/>
        </w:rPr>
        <w:t>ДНБ-ийг үйлдвэрлэлийн, эцсийн ашиглалты</w:t>
      </w:r>
      <w:r w:rsidR="00A8693D">
        <w:rPr>
          <w:rFonts w:ascii="Arial" w:hAnsi="Arial" w:cs="Arial"/>
          <w:sz w:val="24"/>
          <w:szCs w:val="24"/>
          <w:lang w:val="mn-MN"/>
        </w:rPr>
        <w:t xml:space="preserve">н, </w:t>
      </w:r>
      <w:r w:rsidR="00A8693D">
        <w:rPr>
          <w:rFonts w:ascii="Arial" w:hAnsi="Arial" w:cs="Arial"/>
          <w:sz w:val="24"/>
          <w:szCs w:val="24"/>
          <w:lang w:val="mn-MN"/>
        </w:rPr>
        <w:lastRenderedPageBreak/>
        <w:t xml:space="preserve">орлогын гэсэн 3 аргаар тооцдог бөгөөд </w:t>
      </w:r>
      <w:r w:rsidR="002604FB" w:rsidRPr="002604FB">
        <w:rPr>
          <w:rFonts w:ascii="Arial" w:hAnsi="Arial" w:cs="Arial"/>
          <w:sz w:val="24"/>
          <w:szCs w:val="24"/>
          <w:lang w:val="mn-MN"/>
        </w:rPr>
        <w:t>Аймгийн ДНБ-ийг Үндэсний статистикийн х</w:t>
      </w:r>
      <w:r w:rsidR="002604FB">
        <w:rPr>
          <w:rFonts w:ascii="Arial" w:hAnsi="Arial" w:cs="Arial"/>
          <w:sz w:val="24"/>
          <w:szCs w:val="24"/>
          <w:lang w:val="mn-MN"/>
        </w:rPr>
        <w:t xml:space="preserve">орооноос  харьяатын зарчмыг баримтлан тооцож байна.  Аймаг бүсийн </w:t>
      </w:r>
      <w:r w:rsidR="003361FC">
        <w:rPr>
          <w:rFonts w:ascii="Arial" w:hAnsi="Arial" w:cs="Arial"/>
          <w:sz w:val="24"/>
          <w:szCs w:val="24"/>
          <w:lang w:val="mn-MN"/>
        </w:rPr>
        <w:t>ДНБ-ийг үйлдвэрлэлийн болон орлогын аргыг хослуулан тооцдог. Аймгийн дотоодын нийт бүтээгдэхүүнийг 1 хүнд ногдохоор болон аймги</w:t>
      </w:r>
      <w:r w:rsidR="008309A2">
        <w:rPr>
          <w:rFonts w:ascii="Arial" w:hAnsi="Arial" w:cs="Arial"/>
          <w:sz w:val="24"/>
          <w:szCs w:val="24"/>
          <w:lang w:val="mn-MN"/>
        </w:rPr>
        <w:t>йн ДНБ-ийг салбараар харууллаа</w:t>
      </w:r>
      <w:r w:rsidR="008309A2" w:rsidRPr="008309A2">
        <w:rPr>
          <w:rFonts w:ascii="Arial" w:hAnsi="Arial" w:cs="Arial"/>
          <w:sz w:val="20"/>
          <w:szCs w:val="20"/>
          <w:lang w:val="mn-MN"/>
        </w:rPr>
        <w:t>./Хүснэгт.11, Зураг.12/</w:t>
      </w:r>
      <w:r w:rsidR="003361FC" w:rsidRPr="008309A2">
        <w:rPr>
          <w:rFonts w:ascii="Arial" w:hAnsi="Arial" w:cs="Arial"/>
          <w:sz w:val="20"/>
          <w:szCs w:val="20"/>
          <w:lang w:val="mn-MN"/>
        </w:rPr>
        <w:t xml:space="preserve"> </w:t>
      </w:r>
    </w:p>
    <w:p w:rsidR="00BD6B09" w:rsidRPr="00BD6B09" w:rsidRDefault="00BD6B09" w:rsidP="008D6EA4">
      <w:pPr>
        <w:ind w:firstLine="720"/>
        <w:jc w:val="both"/>
        <w:rPr>
          <w:rFonts w:ascii="Arial" w:hAnsi="Arial" w:cs="Arial"/>
          <w:sz w:val="20"/>
          <w:szCs w:val="20"/>
          <w:lang w:val="mn-MN"/>
        </w:rPr>
      </w:pPr>
      <w:r w:rsidRPr="00BD6B09">
        <w:rPr>
          <w:rFonts w:ascii="Arial" w:hAnsi="Arial" w:cs="Arial"/>
          <w:sz w:val="20"/>
          <w:szCs w:val="20"/>
          <w:lang w:val="mn-MN"/>
        </w:rPr>
        <w:t>Хүснэгт.11 Аймгийн дотоодын нийт бүтэгдэхүүн салбараар, эз</w:t>
      </w:r>
      <w:r>
        <w:rPr>
          <w:rFonts w:ascii="Arial" w:hAnsi="Arial" w:cs="Arial"/>
          <w:sz w:val="20"/>
          <w:szCs w:val="20"/>
          <w:lang w:val="mn-MN"/>
        </w:rPr>
        <w:t>л</w:t>
      </w:r>
      <w:r w:rsidRPr="00BD6B09">
        <w:rPr>
          <w:rFonts w:ascii="Arial" w:hAnsi="Arial" w:cs="Arial"/>
          <w:sz w:val="20"/>
          <w:szCs w:val="20"/>
          <w:lang w:val="mn-MN"/>
        </w:rPr>
        <w:t>эх хувиар</w:t>
      </w:r>
    </w:p>
    <w:p w:rsidR="00986FC6" w:rsidRDefault="00CA27CE" w:rsidP="007151D6">
      <w:pPr>
        <w:jc w:val="both"/>
        <w:rPr>
          <w:rFonts w:ascii="Arial" w:hAnsi="Arial" w:cs="Arial"/>
          <w:lang w:val="mn-MN"/>
        </w:rPr>
      </w:pPr>
      <w:r>
        <w:rPr>
          <w:noProof/>
        </w:rPr>
        <w:drawing>
          <wp:inline distT="0" distB="0" distL="0" distR="0" wp14:anchorId="37C65509" wp14:editId="14EE90D4">
            <wp:extent cx="3714749" cy="14763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599" t="28939" r="55012" b="58199"/>
                    <a:stretch/>
                  </pic:blipFill>
                  <pic:spPr bwMode="auto">
                    <a:xfrm>
                      <a:off x="0" y="0"/>
                      <a:ext cx="3715230" cy="1476566"/>
                    </a:xfrm>
                    <a:prstGeom prst="rect">
                      <a:avLst/>
                    </a:prstGeom>
                    <a:ln>
                      <a:noFill/>
                    </a:ln>
                    <a:extLst>
                      <a:ext uri="{53640926-AAD7-44D8-BBD7-CCE9431645EC}">
                        <a14:shadowObscured xmlns:a14="http://schemas.microsoft.com/office/drawing/2010/main"/>
                      </a:ext>
                    </a:extLst>
                  </pic:spPr>
                </pic:pic>
              </a:graphicData>
            </a:graphic>
          </wp:inline>
        </w:drawing>
      </w:r>
    </w:p>
    <w:p w:rsidR="00C30745" w:rsidRPr="00C30745" w:rsidRDefault="003B6F76" w:rsidP="00C30745">
      <w:pPr>
        <w:jc w:val="both"/>
        <w:rPr>
          <w:rFonts w:ascii="Arial" w:hAnsi="Arial" w:cs="Arial"/>
        </w:rPr>
      </w:pPr>
      <w:r>
        <w:rPr>
          <w:noProof/>
        </w:rPr>
        <w:lastRenderedPageBreak/>
        <w:drawing>
          <wp:inline distT="0" distB="0" distL="0" distR="0" wp14:anchorId="2459E735" wp14:editId="4AA52B1B">
            <wp:extent cx="3705225" cy="254317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F5271" w:rsidRDefault="00986FC6" w:rsidP="007F5271">
      <w:pPr>
        <w:ind w:firstLine="720"/>
        <w:jc w:val="both"/>
        <w:rPr>
          <w:rFonts w:ascii="Arial" w:hAnsi="Arial" w:cs="Arial"/>
          <w:sz w:val="24"/>
          <w:szCs w:val="24"/>
          <w:lang w:val="mn-MN"/>
        </w:rPr>
      </w:pPr>
      <w:r w:rsidRPr="00986FC6">
        <w:rPr>
          <w:rFonts w:ascii="Arial" w:hAnsi="Arial" w:cs="Arial"/>
          <w:sz w:val="24"/>
          <w:szCs w:val="24"/>
          <w:lang w:val="mn-MN"/>
        </w:rPr>
        <w:t xml:space="preserve">Дундговь аймгийн </w:t>
      </w:r>
      <w:r w:rsidR="002E4EFC">
        <w:rPr>
          <w:rFonts w:ascii="Arial" w:hAnsi="Arial" w:cs="Arial"/>
          <w:sz w:val="24"/>
          <w:szCs w:val="24"/>
          <w:lang w:val="mn-MN"/>
        </w:rPr>
        <w:t>дотоодын нийт бүтээгдхүүн</w:t>
      </w:r>
      <w:r w:rsidRPr="00986FC6">
        <w:rPr>
          <w:rFonts w:ascii="Arial" w:hAnsi="Arial" w:cs="Arial"/>
          <w:sz w:val="24"/>
          <w:szCs w:val="24"/>
          <w:lang w:val="mn-MN"/>
        </w:rPr>
        <w:t xml:space="preserve"> </w:t>
      </w:r>
      <w:r w:rsidR="009A2FBC">
        <w:rPr>
          <w:rFonts w:ascii="Arial" w:hAnsi="Arial" w:cs="Arial"/>
          <w:sz w:val="24"/>
          <w:szCs w:val="24"/>
        </w:rPr>
        <w:t xml:space="preserve">2014 </w:t>
      </w:r>
      <w:r w:rsidR="009A2FBC">
        <w:rPr>
          <w:rFonts w:ascii="Arial" w:hAnsi="Arial" w:cs="Arial"/>
          <w:sz w:val="24"/>
          <w:szCs w:val="24"/>
          <w:lang w:val="mn-MN"/>
        </w:rPr>
        <w:t>онд</w:t>
      </w:r>
      <w:r w:rsidR="009B2B2D">
        <w:rPr>
          <w:rFonts w:ascii="Arial" w:hAnsi="Arial" w:cs="Arial"/>
          <w:sz w:val="24"/>
          <w:szCs w:val="24"/>
          <w:lang w:val="mn-MN"/>
        </w:rPr>
        <w:t xml:space="preserve"> урьдчилсан байдлаар </w:t>
      </w:r>
      <w:r w:rsidRPr="00986FC6">
        <w:rPr>
          <w:rFonts w:ascii="Arial" w:hAnsi="Arial" w:cs="Arial"/>
          <w:sz w:val="24"/>
          <w:szCs w:val="24"/>
          <w:lang w:val="mn-MN"/>
        </w:rPr>
        <w:t xml:space="preserve">229,0 тэрбум төгрөгт хүрч өнгөрсөн оноос 27.7 хувиар өссөн байна. </w:t>
      </w:r>
      <w:r>
        <w:rPr>
          <w:rFonts w:ascii="Arial" w:hAnsi="Arial" w:cs="Arial"/>
          <w:sz w:val="24"/>
          <w:szCs w:val="24"/>
          <w:lang w:val="mn-MN"/>
        </w:rPr>
        <w:t xml:space="preserve">Аймгийн 1 хүнд ногдох  </w:t>
      </w:r>
      <w:r w:rsidR="002E4EFC">
        <w:rPr>
          <w:rFonts w:ascii="Arial" w:hAnsi="Arial" w:cs="Arial"/>
          <w:sz w:val="24"/>
          <w:szCs w:val="24"/>
          <w:lang w:val="mn-MN"/>
        </w:rPr>
        <w:t>дотоодын нийт бүтээгдхүүн</w:t>
      </w:r>
      <w:r w:rsidR="003B6F76">
        <w:rPr>
          <w:rFonts w:ascii="Arial" w:hAnsi="Arial" w:cs="Arial"/>
          <w:sz w:val="24"/>
          <w:szCs w:val="24"/>
          <w:lang w:val="mn-MN"/>
        </w:rPr>
        <w:t xml:space="preserve"> 2014 онд 5605.7</w:t>
      </w:r>
      <w:r>
        <w:rPr>
          <w:rFonts w:ascii="Arial" w:hAnsi="Arial" w:cs="Arial"/>
          <w:sz w:val="24"/>
          <w:szCs w:val="24"/>
          <w:lang w:val="mn-MN"/>
        </w:rPr>
        <w:t xml:space="preserve"> мянган төгрөгт хүрсэн байна. </w:t>
      </w:r>
      <w:r w:rsidR="003B6F76">
        <w:rPr>
          <w:rFonts w:ascii="Arial" w:hAnsi="Arial" w:cs="Arial"/>
          <w:sz w:val="24"/>
          <w:szCs w:val="24"/>
          <w:lang w:val="mn-MN"/>
        </w:rPr>
        <w:t>Энэ нь 21 аймгаас  6-д орох үзүүлэлт юм.</w:t>
      </w:r>
    </w:p>
    <w:p w:rsidR="006453F9" w:rsidRPr="006453F9" w:rsidRDefault="006453F9" w:rsidP="006453F9">
      <w:pPr>
        <w:jc w:val="both"/>
        <w:rPr>
          <w:rFonts w:ascii="Arial" w:hAnsi="Arial" w:cs="Arial"/>
          <w:sz w:val="20"/>
          <w:szCs w:val="20"/>
        </w:rPr>
      </w:pPr>
      <w:r w:rsidRPr="006453F9">
        <w:rPr>
          <w:rFonts w:ascii="Arial" w:hAnsi="Arial" w:cs="Arial"/>
          <w:sz w:val="20"/>
          <w:szCs w:val="20"/>
          <w:lang w:val="mn-MN"/>
        </w:rPr>
        <w:t>2014*-</w:t>
      </w:r>
      <w:r w:rsidRPr="006453F9">
        <w:rPr>
          <w:rFonts w:ascii="Arial" w:hAnsi="Arial" w:cs="Arial"/>
          <w:sz w:val="20"/>
          <w:szCs w:val="20"/>
        </w:rPr>
        <w:t xml:space="preserve">2014 </w:t>
      </w:r>
      <w:r w:rsidRPr="006453F9">
        <w:rPr>
          <w:rFonts w:ascii="Arial" w:hAnsi="Arial" w:cs="Arial"/>
          <w:sz w:val="20"/>
          <w:szCs w:val="20"/>
          <w:lang w:val="mn-MN"/>
        </w:rPr>
        <w:t>оны ДНБ-г урьчилсан гүйцэтгэлээр тооцсон болно.</w:t>
      </w:r>
    </w:p>
    <w:p w:rsidR="006453F9" w:rsidRDefault="006453F9" w:rsidP="006453F9">
      <w:pPr>
        <w:jc w:val="both"/>
        <w:rPr>
          <w:rFonts w:ascii="Arial" w:hAnsi="Arial" w:cs="Arial"/>
          <w:sz w:val="24"/>
          <w:szCs w:val="24"/>
          <w:lang w:val="mn-MN"/>
        </w:rPr>
      </w:pPr>
    </w:p>
    <w:p w:rsidR="003B6F76" w:rsidRDefault="003B6F76" w:rsidP="007F5271">
      <w:pPr>
        <w:ind w:firstLine="720"/>
        <w:jc w:val="both"/>
        <w:rPr>
          <w:rFonts w:ascii="Arial" w:hAnsi="Arial" w:cs="Arial"/>
          <w:sz w:val="24"/>
          <w:szCs w:val="24"/>
          <w:lang w:val="mn-MN"/>
        </w:rPr>
      </w:pPr>
    </w:p>
    <w:p w:rsidR="003B6F76" w:rsidRDefault="003B6F76" w:rsidP="00C30745">
      <w:pPr>
        <w:jc w:val="both"/>
        <w:rPr>
          <w:rFonts w:ascii="Arial" w:hAnsi="Arial" w:cs="Arial"/>
          <w:sz w:val="24"/>
          <w:szCs w:val="24"/>
          <w:lang w:val="mn-MN"/>
        </w:rPr>
      </w:pPr>
    </w:p>
    <w:p w:rsidR="006453F9" w:rsidRPr="003B6F76" w:rsidRDefault="006453F9" w:rsidP="00C30745">
      <w:pPr>
        <w:jc w:val="both"/>
        <w:rPr>
          <w:rFonts w:ascii="Arial" w:hAnsi="Arial" w:cs="Arial"/>
          <w:sz w:val="24"/>
          <w:szCs w:val="24"/>
          <w:lang w:val="mn-MN"/>
        </w:rPr>
      </w:pPr>
    </w:p>
    <w:p w:rsidR="00F03999" w:rsidRPr="005C7ADF" w:rsidRDefault="00301CBF" w:rsidP="00301CBF">
      <w:pPr>
        <w:jc w:val="center"/>
        <w:rPr>
          <w:rFonts w:ascii="Arial" w:hAnsi="Arial" w:cs="Arial"/>
          <w:b/>
          <w:sz w:val="24"/>
          <w:szCs w:val="24"/>
        </w:rPr>
      </w:pPr>
      <w:r w:rsidRPr="005C7ADF">
        <w:rPr>
          <w:rFonts w:ascii="Arial" w:hAnsi="Arial" w:cs="Arial"/>
          <w:b/>
          <w:sz w:val="24"/>
          <w:szCs w:val="24"/>
          <w:lang w:val="mn-MN"/>
        </w:rPr>
        <w:lastRenderedPageBreak/>
        <w:t>Дүгнэлт</w:t>
      </w:r>
    </w:p>
    <w:p w:rsidR="003C7ED1" w:rsidRDefault="002E4EFC" w:rsidP="00301CBF">
      <w:pPr>
        <w:ind w:firstLine="720"/>
        <w:jc w:val="both"/>
        <w:rPr>
          <w:rFonts w:ascii="Arial" w:hAnsi="Arial" w:cs="Arial"/>
          <w:sz w:val="24"/>
          <w:lang w:val="mn-MN"/>
        </w:rPr>
      </w:pPr>
      <w:r>
        <w:rPr>
          <w:rFonts w:ascii="Arial" w:hAnsi="Arial" w:cs="Arial"/>
          <w:sz w:val="24"/>
          <w:lang w:val="mn-MN"/>
        </w:rPr>
        <w:t xml:space="preserve"> </w:t>
      </w:r>
      <w:r w:rsidR="00F03999">
        <w:rPr>
          <w:rFonts w:ascii="Arial" w:hAnsi="Arial" w:cs="Arial"/>
          <w:sz w:val="24"/>
        </w:rPr>
        <w:t xml:space="preserve">2014 </w:t>
      </w:r>
      <w:r w:rsidR="00F03999">
        <w:rPr>
          <w:rFonts w:ascii="Arial" w:hAnsi="Arial" w:cs="Arial"/>
          <w:sz w:val="24"/>
          <w:lang w:val="mn-MN"/>
        </w:rPr>
        <w:t xml:space="preserve">онд Аж үйлдвэр барилга, үйлчилгээний </w:t>
      </w:r>
      <w:proofErr w:type="gramStart"/>
      <w:r w:rsidR="00F03999">
        <w:rPr>
          <w:rFonts w:ascii="Arial" w:hAnsi="Arial" w:cs="Arial"/>
          <w:sz w:val="24"/>
          <w:lang w:val="mn-MN"/>
        </w:rPr>
        <w:t>салбар  бүхэлдээ</w:t>
      </w:r>
      <w:proofErr w:type="gramEnd"/>
      <w:r w:rsidR="00F03999">
        <w:rPr>
          <w:rFonts w:ascii="Arial" w:hAnsi="Arial" w:cs="Arial"/>
          <w:sz w:val="24"/>
          <w:lang w:val="mn-MN"/>
        </w:rPr>
        <w:t xml:space="preserve"> өндөр өсөлттэй бүтээн байгуулалт өрнөсөн жил болсон байна. Аж үйл</w:t>
      </w:r>
      <w:r w:rsidR="00CB2549">
        <w:rPr>
          <w:rFonts w:ascii="Arial" w:hAnsi="Arial" w:cs="Arial"/>
          <w:sz w:val="24"/>
          <w:lang w:val="mn-MN"/>
        </w:rPr>
        <w:t>двэрийн бүтээгдэхүүн үйлдвэрлэлт</w:t>
      </w:r>
      <w:r w:rsidR="00411EF4">
        <w:rPr>
          <w:rFonts w:ascii="Arial" w:hAnsi="Arial" w:cs="Arial"/>
          <w:sz w:val="24"/>
          <w:lang w:val="mn-MN"/>
        </w:rPr>
        <w:t xml:space="preserve"> өмнөх онтой харьцуулбал 45.6 </w:t>
      </w:r>
      <w:r w:rsidR="006453F9">
        <w:rPr>
          <w:rFonts w:ascii="Arial" w:hAnsi="Arial" w:cs="Arial"/>
          <w:sz w:val="24"/>
          <w:lang w:val="mn-MN"/>
        </w:rPr>
        <w:t>хувь</w:t>
      </w:r>
      <w:r w:rsidR="00411EF4">
        <w:rPr>
          <w:rFonts w:ascii="Arial" w:hAnsi="Arial" w:cs="Arial"/>
          <w:sz w:val="24"/>
          <w:lang w:val="mn-MN"/>
        </w:rPr>
        <w:t xml:space="preserve"> буюу 1989,1 сая төгрөгөөр өс</w:t>
      </w:r>
      <w:r>
        <w:rPr>
          <w:rFonts w:ascii="Arial" w:hAnsi="Arial" w:cs="Arial"/>
          <w:sz w:val="24"/>
          <w:lang w:val="mn-MN"/>
        </w:rPr>
        <w:t>ч</w:t>
      </w:r>
      <w:r w:rsidR="00411EF4">
        <w:rPr>
          <w:rFonts w:ascii="Arial" w:hAnsi="Arial" w:cs="Arial"/>
          <w:sz w:val="24"/>
          <w:lang w:val="mn-MN"/>
        </w:rPr>
        <w:t xml:space="preserve"> </w:t>
      </w:r>
      <w:r w:rsidR="00012F66">
        <w:rPr>
          <w:rFonts w:ascii="Arial" w:hAnsi="Arial" w:cs="Arial"/>
          <w:sz w:val="24"/>
          <w:lang w:val="mn-MN"/>
        </w:rPr>
        <w:t>6349.9</w:t>
      </w:r>
      <w:r>
        <w:rPr>
          <w:rFonts w:ascii="Arial" w:hAnsi="Arial" w:cs="Arial"/>
          <w:sz w:val="24"/>
          <w:lang w:val="mn-MN"/>
        </w:rPr>
        <w:t xml:space="preserve"> </w:t>
      </w:r>
      <w:r w:rsidR="00012F66">
        <w:rPr>
          <w:rFonts w:ascii="Arial" w:hAnsi="Arial" w:cs="Arial"/>
          <w:sz w:val="24"/>
          <w:lang w:val="mn-MN"/>
        </w:rPr>
        <w:t>сая төгрөг болсон байна. Энэ нь сүүлийн 3 жилд буурч ирсэн тус салбарын хувьд өндөр өсөлт юм</w:t>
      </w:r>
      <w:r w:rsidR="00A52B8D">
        <w:rPr>
          <w:rFonts w:ascii="Arial" w:hAnsi="Arial" w:cs="Arial"/>
          <w:sz w:val="24"/>
          <w:lang w:val="mn-MN"/>
        </w:rPr>
        <w:t>. Аж үйлдвэрийн дэд салбаруудаар</w:t>
      </w:r>
      <w:r w:rsidR="00012F66">
        <w:rPr>
          <w:rFonts w:ascii="Arial" w:hAnsi="Arial" w:cs="Arial"/>
          <w:sz w:val="24"/>
          <w:lang w:val="mn-MN"/>
        </w:rPr>
        <w:t xml:space="preserve"> авч үзвэл 2014 онд боловсруулах аж үйлдвэрийн салбар 2013 оноос 8.6 хувиар,  уул уурхай олборлох салбар 2.6 дахин тус тус өссөн байна.  </w:t>
      </w:r>
    </w:p>
    <w:p w:rsidR="00F03999" w:rsidRDefault="003C7ED1" w:rsidP="00012F66">
      <w:pPr>
        <w:jc w:val="both"/>
        <w:rPr>
          <w:rFonts w:ascii="Arial" w:hAnsi="Arial" w:cs="Arial"/>
          <w:sz w:val="24"/>
          <w:lang w:val="mn-MN"/>
        </w:rPr>
      </w:pPr>
      <w:r>
        <w:rPr>
          <w:rFonts w:ascii="Arial" w:hAnsi="Arial" w:cs="Arial"/>
          <w:sz w:val="24"/>
          <w:lang w:val="mn-MN"/>
        </w:rPr>
        <w:tab/>
        <w:t>Тус аймагт</w:t>
      </w:r>
      <w:r w:rsidR="006B7285">
        <w:rPr>
          <w:rFonts w:ascii="Arial" w:hAnsi="Arial" w:cs="Arial"/>
          <w:sz w:val="24"/>
          <w:lang w:val="mn-MN"/>
        </w:rPr>
        <w:t xml:space="preserve"> 2014 онд 25868.6 сая төгрөгийн </w:t>
      </w:r>
      <w:r w:rsidR="005C7F80">
        <w:rPr>
          <w:rFonts w:ascii="Arial" w:hAnsi="Arial" w:cs="Arial"/>
          <w:sz w:val="24"/>
          <w:lang w:val="mn-MN"/>
        </w:rPr>
        <w:t>барилга угсралт</w:t>
      </w:r>
      <w:r w:rsidR="00C17B20">
        <w:rPr>
          <w:rFonts w:ascii="Arial" w:hAnsi="Arial" w:cs="Arial"/>
          <w:sz w:val="24"/>
          <w:lang w:val="mn-MN"/>
        </w:rPr>
        <w:t>, их засварын ажил хийгдсэн нь  өмнөх онтой харьцуулбал 2.4 дахин өссөн байна. Үүнд барилга угсралтын ажил 2.4 дах</w:t>
      </w:r>
      <w:r w:rsidR="0090552C">
        <w:rPr>
          <w:rFonts w:ascii="Arial" w:hAnsi="Arial" w:cs="Arial"/>
          <w:sz w:val="24"/>
          <w:lang w:val="mn-MN"/>
        </w:rPr>
        <w:t xml:space="preserve">ин, их засварын ажил 2.2 дахин тус тус өгчээ. </w:t>
      </w:r>
      <w:r w:rsidR="00C17B20">
        <w:rPr>
          <w:rFonts w:ascii="Arial" w:hAnsi="Arial" w:cs="Arial"/>
          <w:sz w:val="24"/>
          <w:lang w:val="mn-MN"/>
        </w:rPr>
        <w:t xml:space="preserve"> </w:t>
      </w:r>
      <w:r w:rsidR="00FF5C7F">
        <w:rPr>
          <w:rFonts w:ascii="Arial" w:hAnsi="Arial" w:cs="Arial"/>
          <w:sz w:val="24"/>
          <w:lang w:val="mn-MN"/>
        </w:rPr>
        <w:t xml:space="preserve">Мөн Аймгийн </w:t>
      </w:r>
      <w:r w:rsidR="002E4EFC">
        <w:rPr>
          <w:rFonts w:ascii="Arial" w:hAnsi="Arial" w:cs="Arial"/>
          <w:sz w:val="24"/>
          <w:lang w:val="mn-MN"/>
        </w:rPr>
        <w:t>дотоодын нийт бүтээгдхүүнд</w:t>
      </w:r>
      <w:r w:rsidR="00FF5C7F">
        <w:rPr>
          <w:rFonts w:ascii="Arial" w:hAnsi="Arial" w:cs="Arial"/>
          <w:sz w:val="24"/>
          <w:lang w:val="mn-MN"/>
        </w:rPr>
        <w:t xml:space="preserve"> аж үйлдвэр барилгын салбарын эзлэх хувь сүүлийн 5 жил тогтмол өсч 2014 онд 14.2 хувь болжээ. </w:t>
      </w:r>
    </w:p>
    <w:p w:rsidR="00FB60AD" w:rsidRDefault="00262FC4" w:rsidP="00A52B8D">
      <w:pPr>
        <w:ind w:firstLine="720"/>
        <w:jc w:val="both"/>
        <w:rPr>
          <w:rFonts w:ascii="Arial" w:hAnsi="Arial" w:cs="Arial"/>
          <w:sz w:val="24"/>
          <w:szCs w:val="24"/>
          <w:lang w:val="mn-MN"/>
        </w:rPr>
      </w:pPr>
      <w:r>
        <w:rPr>
          <w:rFonts w:ascii="Arial" w:hAnsi="Arial" w:cs="Arial"/>
          <w:sz w:val="24"/>
          <w:szCs w:val="24"/>
          <w:lang w:val="mn-MN"/>
        </w:rPr>
        <w:t>Холбооны салбар</w:t>
      </w:r>
      <w:r w:rsidR="002E4EFC">
        <w:rPr>
          <w:rFonts w:ascii="Arial" w:hAnsi="Arial" w:cs="Arial"/>
          <w:sz w:val="24"/>
          <w:szCs w:val="24"/>
          <w:lang w:val="mn-MN"/>
        </w:rPr>
        <w:t>ын тарифын орлого</w:t>
      </w:r>
      <w:r>
        <w:rPr>
          <w:rFonts w:ascii="Arial" w:hAnsi="Arial" w:cs="Arial"/>
          <w:sz w:val="24"/>
          <w:szCs w:val="24"/>
          <w:lang w:val="mn-MN"/>
        </w:rPr>
        <w:t xml:space="preserve"> 2014 онд 325.2 сая төгрөг болж өмнөх онтой харьцуулахад 25.5 хувиар өссөн байна.</w:t>
      </w:r>
      <w:r w:rsidR="00FB60AD">
        <w:rPr>
          <w:rFonts w:ascii="Arial" w:hAnsi="Arial" w:cs="Arial"/>
          <w:sz w:val="24"/>
          <w:szCs w:val="24"/>
          <w:lang w:val="mn-MN"/>
        </w:rPr>
        <w:t xml:space="preserve"> 2014 оны байдлаар зорчигч тээвэр 30.2 мянга болж өмнөх оноос 21.8 хувиар буурч, зорчигч эргэлт 10.4 хувиар өссөн байна.</w:t>
      </w:r>
    </w:p>
    <w:p w:rsidR="00CB129D" w:rsidRPr="00CB129D" w:rsidRDefault="002E4EFC" w:rsidP="00B1076A">
      <w:pPr>
        <w:ind w:firstLine="720"/>
        <w:jc w:val="both"/>
        <w:rPr>
          <w:rFonts w:ascii="Arial" w:hAnsi="Arial" w:cs="Arial"/>
          <w:sz w:val="24"/>
          <w:szCs w:val="24"/>
        </w:rPr>
      </w:pPr>
      <w:r w:rsidRPr="00986FC6">
        <w:rPr>
          <w:rFonts w:ascii="Arial" w:hAnsi="Arial" w:cs="Arial"/>
          <w:sz w:val="24"/>
          <w:szCs w:val="24"/>
          <w:lang w:val="mn-MN"/>
        </w:rPr>
        <w:lastRenderedPageBreak/>
        <w:t xml:space="preserve">Дундговь аймгийн </w:t>
      </w:r>
      <w:r>
        <w:rPr>
          <w:rFonts w:ascii="Arial" w:hAnsi="Arial" w:cs="Arial"/>
          <w:sz w:val="24"/>
          <w:szCs w:val="24"/>
          <w:lang w:val="mn-MN"/>
        </w:rPr>
        <w:t>дотоодын нийт бүтээгдхүүн</w:t>
      </w:r>
      <w:r w:rsidR="005C7F80">
        <w:rPr>
          <w:rFonts w:ascii="Arial" w:hAnsi="Arial" w:cs="Arial"/>
          <w:sz w:val="24"/>
          <w:szCs w:val="24"/>
          <w:lang w:val="mn-MN"/>
        </w:rPr>
        <w:t xml:space="preserve"> 2014 онд урьдчилсан гүйцэтгэлээр</w:t>
      </w:r>
      <w:r w:rsidRPr="00986FC6">
        <w:rPr>
          <w:rFonts w:ascii="Arial" w:hAnsi="Arial" w:cs="Arial"/>
          <w:sz w:val="24"/>
          <w:szCs w:val="24"/>
          <w:lang w:val="mn-MN"/>
        </w:rPr>
        <w:t xml:space="preserve"> 229,0 тэрбум төгрөгт хүрч өнгөрсөн оноос 27.7 хувиар өссөн байна. </w:t>
      </w:r>
      <w:r w:rsidR="00DB2FE6">
        <w:rPr>
          <w:rFonts w:ascii="Arial" w:hAnsi="Arial" w:cs="Arial"/>
          <w:sz w:val="24"/>
          <w:szCs w:val="24"/>
          <w:lang w:val="mn-MN"/>
        </w:rPr>
        <w:t>Аймгийн 1 хүнд ногдох  дотоодын нийт бүтээгдхүүн 2014 онд 5605.7 мянган төгрөгт хүрсэн байна. Энэ нь 21 аймгаас  6-д орох үзүүлэлт юм.</w:t>
      </w:r>
    </w:p>
    <w:p w:rsidR="00262FC4" w:rsidRDefault="00262FC4" w:rsidP="00012F66">
      <w:pPr>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B2182C">
      <w:pPr>
        <w:ind w:left="720" w:firstLine="720"/>
        <w:jc w:val="both"/>
        <w:rPr>
          <w:rFonts w:ascii="Arial" w:hAnsi="Arial" w:cs="Arial"/>
          <w:sz w:val="24"/>
          <w:lang w:val="mn-MN"/>
        </w:rPr>
      </w:pPr>
    </w:p>
    <w:p w:rsidR="00B2182C" w:rsidRDefault="00B2182C" w:rsidP="00CB129D">
      <w:pPr>
        <w:spacing w:line="240" w:lineRule="auto"/>
        <w:ind w:left="720" w:firstLine="720"/>
        <w:jc w:val="both"/>
        <w:rPr>
          <w:rFonts w:ascii="Arial" w:hAnsi="Arial" w:cs="Arial"/>
          <w:sz w:val="24"/>
          <w:lang w:val="mn-MN"/>
        </w:rPr>
      </w:pPr>
      <w:r>
        <w:rPr>
          <w:rFonts w:ascii="Arial" w:hAnsi="Arial" w:cs="Arial"/>
          <w:sz w:val="24"/>
          <w:lang w:val="mn-MN"/>
        </w:rPr>
        <w:t>Ашигласан ном материал</w:t>
      </w:r>
    </w:p>
    <w:p w:rsidR="00B2182C" w:rsidRDefault="00B2182C" w:rsidP="00CB129D">
      <w:pPr>
        <w:spacing w:after="0" w:line="720" w:lineRule="auto"/>
        <w:jc w:val="both"/>
        <w:rPr>
          <w:rFonts w:ascii="Arial" w:hAnsi="Arial" w:cs="Arial"/>
          <w:sz w:val="24"/>
          <w:szCs w:val="24"/>
          <w:lang w:val="mn-MN"/>
        </w:rPr>
      </w:pPr>
      <w:r>
        <w:rPr>
          <w:rFonts w:ascii="Arial" w:hAnsi="Arial" w:cs="Arial"/>
          <w:sz w:val="24"/>
          <w:szCs w:val="24"/>
          <w:lang w:val="mn-MN"/>
        </w:rPr>
        <w:t>1. Монгол улсын статистикийн эмхэтгэл 2008-2013</w:t>
      </w:r>
    </w:p>
    <w:p w:rsidR="00B2182C" w:rsidRDefault="00B2182C" w:rsidP="00CB129D">
      <w:pPr>
        <w:spacing w:after="0" w:line="720" w:lineRule="auto"/>
        <w:jc w:val="both"/>
        <w:rPr>
          <w:rFonts w:ascii="Arial" w:hAnsi="Arial" w:cs="Arial"/>
          <w:sz w:val="24"/>
          <w:szCs w:val="24"/>
          <w:lang w:val="mn-MN"/>
        </w:rPr>
      </w:pPr>
      <w:r>
        <w:rPr>
          <w:rFonts w:ascii="Arial" w:hAnsi="Arial" w:cs="Arial"/>
          <w:sz w:val="24"/>
          <w:szCs w:val="24"/>
          <w:lang w:val="mn-MN"/>
        </w:rPr>
        <w:t xml:space="preserve">2. Аймгийн нийгэм эдийн засгийн танинцуулга </w:t>
      </w:r>
      <w:r w:rsidR="00CB129D">
        <w:rPr>
          <w:rFonts w:ascii="Arial" w:hAnsi="Arial" w:cs="Arial"/>
          <w:sz w:val="24"/>
          <w:szCs w:val="24"/>
        </w:rPr>
        <w:t xml:space="preserve">      </w:t>
      </w:r>
      <w:r>
        <w:rPr>
          <w:rFonts w:ascii="Arial" w:hAnsi="Arial" w:cs="Arial"/>
          <w:sz w:val="24"/>
          <w:szCs w:val="24"/>
          <w:lang w:val="mn-MN"/>
        </w:rPr>
        <w:t>2008-2014</w:t>
      </w:r>
    </w:p>
    <w:p w:rsidR="00B2182C" w:rsidRDefault="00B2182C" w:rsidP="00CB129D">
      <w:pPr>
        <w:spacing w:after="0" w:line="720" w:lineRule="auto"/>
        <w:jc w:val="both"/>
        <w:rPr>
          <w:rFonts w:ascii="Arial" w:hAnsi="Arial" w:cs="Arial"/>
          <w:sz w:val="24"/>
          <w:szCs w:val="24"/>
          <w:lang w:val="mn-MN"/>
        </w:rPr>
      </w:pPr>
      <w:r>
        <w:rPr>
          <w:rFonts w:ascii="Arial" w:hAnsi="Arial" w:cs="Arial"/>
          <w:sz w:val="24"/>
          <w:szCs w:val="24"/>
          <w:lang w:val="mn-MN"/>
        </w:rPr>
        <w:t>3. Дундговь аймгийн товч түүх 1991 он</w:t>
      </w:r>
    </w:p>
    <w:p w:rsidR="00B2182C" w:rsidRDefault="00B2182C" w:rsidP="00CB129D">
      <w:pPr>
        <w:spacing w:after="0" w:line="720" w:lineRule="auto"/>
        <w:jc w:val="both"/>
        <w:rPr>
          <w:rFonts w:ascii="Arial" w:hAnsi="Arial" w:cs="Arial"/>
          <w:sz w:val="24"/>
          <w:szCs w:val="24"/>
        </w:rPr>
      </w:pPr>
      <w:r>
        <w:rPr>
          <w:rFonts w:ascii="Arial" w:hAnsi="Arial" w:cs="Arial"/>
          <w:sz w:val="24"/>
          <w:szCs w:val="24"/>
          <w:lang w:val="mn-MN"/>
        </w:rPr>
        <w:t>4. Аймгийн БР сан 2012-2014</w:t>
      </w:r>
    </w:p>
    <w:p w:rsidR="00CB129D" w:rsidRDefault="00CB129D" w:rsidP="00CB129D">
      <w:pPr>
        <w:spacing w:after="0" w:line="720" w:lineRule="auto"/>
        <w:jc w:val="both"/>
        <w:rPr>
          <w:rFonts w:ascii="Arial" w:hAnsi="Arial" w:cs="Arial"/>
          <w:sz w:val="24"/>
          <w:szCs w:val="24"/>
        </w:rPr>
      </w:pPr>
      <w:proofErr w:type="gramStart"/>
      <w:r>
        <w:rPr>
          <w:rFonts w:ascii="Arial" w:hAnsi="Arial" w:cs="Arial"/>
          <w:sz w:val="24"/>
          <w:szCs w:val="24"/>
        </w:rPr>
        <w:t>5</w:t>
      </w:r>
      <w:r>
        <w:rPr>
          <w:rFonts w:ascii="Arial" w:hAnsi="Arial" w:cs="Arial"/>
          <w:sz w:val="24"/>
          <w:szCs w:val="24"/>
          <w:lang w:val="mn-MN"/>
        </w:rPr>
        <w:t>.</w:t>
      </w:r>
      <w:r>
        <w:rPr>
          <w:rFonts w:ascii="Arial" w:hAnsi="Arial" w:cs="Arial"/>
          <w:sz w:val="24"/>
          <w:szCs w:val="24"/>
        </w:rPr>
        <w:t>www.nso.mn</w:t>
      </w:r>
      <w:proofErr w:type="gramEnd"/>
    </w:p>
    <w:p w:rsidR="00CB129D" w:rsidRDefault="00CB129D" w:rsidP="00CB129D">
      <w:pPr>
        <w:spacing w:after="0" w:line="720" w:lineRule="auto"/>
        <w:jc w:val="both"/>
        <w:rPr>
          <w:rFonts w:ascii="Arial" w:hAnsi="Arial" w:cs="Arial"/>
          <w:sz w:val="24"/>
          <w:szCs w:val="24"/>
          <w:lang w:val="mn-MN"/>
        </w:rPr>
      </w:pPr>
      <w:proofErr w:type="gramStart"/>
      <w:r>
        <w:rPr>
          <w:rFonts w:ascii="Arial" w:hAnsi="Arial" w:cs="Arial"/>
          <w:sz w:val="24"/>
          <w:szCs w:val="24"/>
        </w:rPr>
        <w:t>6</w:t>
      </w:r>
      <w:r>
        <w:rPr>
          <w:rFonts w:ascii="Arial" w:hAnsi="Arial" w:cs="Arial"/>
          <w:sz w:val="24"/>
          <w:szCs w:val="24"/>
          <w:lang w:val="mn-MN"/>
        </w:rPr>
        <w:t>.</w:t>
      </w:r>
      <w:r>
        <w:rPr>
          <w:rFonts w:ascii="Arial" w:hAnsi="Arial" w:cs="Arial"/>
          <w:sz w:val="24"/>
          <w:szCs w:val="24"/>
        </w:rPr>
        <w:t>www.1212.mn</w:t>
      </w:r>
      <w:proofErr w:type="gramEnd"/>
    </w:p>
    <w:p w:rsidR="004D3195" w:rsidRPr="004D3195" w:rsidRDefault="004D3195" w:rsidP="00CB129D">
      <w:pPr>
        <w:spacing w:after="0" w:line="720" w:lineRule="auto"/>
        <w:jc w:val="both"/>
        <w:rPr>
          <w:rFonts w:ascii="Arial" w:hAnsi="Arial" w:cs="Arial"/>
          <w:sz w:val="24"/>
          <w:szCs w:val="24"/>
          <w:lang w:val="mn-MN"/>
        </w:rPr>
      </w:pPr>
    </w:p>
    <w:p w:rsidR="007D142E" w:rsidRDefault="007D142E" w:rsidP="00CB129D">
      <w:pPr>
        <w:spacing w:line="720" w:lineRule="auto"/>
        <w:jc w:val="both"/>
        <w:rPr>
          <w:rFonts w:ascii="Arial" w:hAnsi="Arial" w:cs="Arial"/>
          <w:sz w:val="24"/>
          <w:lang w:val="mn-MN"/>
        </w:rPr>
      </w:pPr>
    </w:p>
    <w:p w:rsidR="005C7F80" w:rsidRPr="004D3195" w:rsidRDefault="005C7F80" w:rsidP="00B2182C">
      <w:pPr>
        <w:jc w:val="both"/>
        <w:rPr>
          <w:rFonts w:ascii="Arial" w:hAnsi="Arial" w:cs="Arial"/>
          <w:sz w:val="24"/>
          <w:lang w:val="mn-MN"/>
        </w:rPr>
      </w:pPr>
    </w:p>
    <w:p w:rsidR="007D142E" w:rsidRDefault="007D142E" w:rsidP="007D142E">
      <w:pPr>
        <w:spacing w:after="0"/>
        <w:jc w:val="center"/>
        <w:rPr>
          <w:rFonts w:ascii="Arial" w:hAnsi="Arial" w:cs="Arial"/>
          <w:sz w:val="24"/>
          <w:szCs w:val="24"/>
          <w:lang w:val="mn-MN"/>
        </w:rPr>
      </w:pPr>
      <w:r w:rsidRPr="00606F61">
        <w:rPr>
          <w:rFonts w:ascii="Arial" w:hAnsi="Arial" w:cs="Arial"/>
          <w:noProof/>
          <w:sz w:val="24"/>
          <w:szCs w:val="24"/>
        </w:rPr>
        <w:lastRenderedPageBreak/>
        <w:drawing>
          <wp:inline distT="0" distB="0" distL="0" distR="0" wp14:anchorId="64E40E00" wp14:editId="1BF9F6A9">
            <wp:extent cx="1457325" cy="1487067"/>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1461279" cy="1491102"/>
                    </a:xfrm>
                    <a:prstGeom prst="rect">
                      <a:avLst/>
                    </a:prstGeom>
                    <a:noFill/>
                    <a:ln w="9525">
                      <a:noFill/>
                      <a:miter lim="800000"/>
                      <a:headEnd/>
                      <a:tailEnd/>
                    </a:ln>
                  </pic:spPr>
                </pic:pic>
              </a:graphicData>
            </a:graphic>
          </wp:inline>
        </w:drawing>
      </w:r>
    </w:p>
    <w:p w:rsidR="007D142E" w:rsidRDefault="007D142E" w:rsidP="007D142E">
      <w:pPr>
        <w:spacing w:after="0"/>
        <w:jc w:val="center"/>
        <w:rPr>
          <w:rFonts w:ascii="Arial" w:hAnsi="Arial" w:cs="Arial"/>
          <w:sz w:val="24"/>
          <w:szCs w:val="24"/>
          <w:lang w:val="mn-MN"/>
        </w:rPr>
      </w:pPr>
    </w:p>
    <w:p w:rsidR="007D142E" w:rsidRDefault="00CB129D" w:rsidP="00CB129D">
      <w:pPr>
        <w:spacing w:after="0"/>
        <w:ind w:left="720"/>
        <w:rPr>
          <w:rFonts w:ascii="Arial" w:hAnsi="Arial" w:cs="Arial"/>
          <w:sz w:val="24"/>
          <w:szCs w:val="24"/>
          <w:lang w:val="mn-MN"/>
        </w:rPr>
      </w:pPr>
      <w:r>
        <w:rPr>
          <w:rFonts w:ascii="Arial" w:hAnsi="Arial" w:cs="Arial"/>
          <w:sz w:val="24"/>
          <w:szCs w:val="24"/>
          <w:lang w:val="mn-MN"/>
        </w:rPr>
        <w:t>Танилцуулга</w:t>
      </w:r>
      <w:r>
        <w:rPr>
          <w:rFonts w:ascii="Arial" w:hAnsi="Arial" w:cs="Arial"/>
          <w:sz w:val="24"/>
          <w:szCs w:val="24"/>
        </w:rPr>
        <w:t xml:space="preserve"> </w:t>
      </w:r>
      <w:r w:rsidR="005C7F80">
        <w:rPr>
          <w:rFonts w:ascii="Arial" w:hAnsi="Arial" w:cs="Arial"/>
          <w:sz w:val="24"/>
          <w:szCs w:val="24"/>
          <w:lang w:val="mn-MN"/>
        </w:rPr>
        <w:t xml:space="preserve"> </w:t>
      </w:r>
      <w:r w:rsidR="007D142E">
        <w:rPr>
          <w:rFonts w:ascii="Arial" w:hAnsi="Arial" w:cs="Arial"/>
          <w:sz w:val="24"/>
          <w:szCs w:val="24"/>
          <w:lang w:val="mn-MN"/>
        </w:rPr>
        <w:t>бэлтгэсэн</w:t>
      </w:r>
      <w:r w:rsidR="007D142E">
        <w:rPr>
          <w:rFonts w:ascii="Arial" w:hAnsi="Arial" w:cs="Arial"/>
          <w:sz w:val="24"/>
          <w:szCs w:val="24"/>
        </w:rPr>
        <w:t>:</w:t>
      </w:r>
      <w:r w:rsidR="005C7F80">
        <w:rPr>
          <w:rFonts w:ascii="Arial" w:hAnsi="Arial" w:cs="Arial"/>
          <w:sz w:val="24"/>
          <w:szCs w:val="24"/>
          <w:lang w:val="mn-MN"/>
        </w:rPr>
        <w:t xml:space="preserve">                 </w:t>
      </w:r>
      <w:r w:rsidR="007D142E">
        <w:rPr>
          <w:rFonts w:ascii="Arial" w:hAnsi="Arial" w:cs="Arial"/>
          <w:sz w:val="24"/>
          <w:szCs w:val="24"/>
          <w:lang w:val="mn-MN"/>
        </w:rPr>
        <w:t xml:space="preserve"> </w:t>
      </w:r>
      <w:r>
        <w:rPr>
          <w:rFonts w:ascii="Arial" w:hAnsi="Arial" w:cs="Arial"/>
          <w:sz w:val="24"/>
          <w:szCs w:val="24"/>
        </w:rPr>
        <w:t xml:space="preserve"> </w:t>
      </w:r>
      <w:r>
        <w:rPr>
          <w:rFonts w:ascii="Arial" w:hAnsi="Arial" w:cs="Arial"/>
          <w:sz w:val="24"/>
          <w:szCs w:val="24"/>
          <w:lang w:val="mn-MN"/>
        </w:rPr>
        <w:t xml:space="preserve">Мэргэжилтэн                </w:t>
      </w:r>
      <w:r w:rsidR="00E76901">
        <w:rPr>
          <w:rFonts w:ascii="Arial" w:hAnsi="Arial" w:cs="Arial"/>
          <w:sz w:val="24"/>
          <w:szCs w:val="24"/>
          <w:lang w:val="mn-MN"/>
        </w:rPr>
        <w:t xml:space="preserve">           </w:t>
      </w:r>
      <w:r w:rsidR="007D142E">
        <w:rPr>
          <w:rFonts w:ascii="Arial" w:hAnsi="Arial" w:cs="Arial"/>
          <w:sz w:val="24"/>
          <w:szCs w:val="24"/>
          <w:lang w:val="mn-MN"/>
        </w:rPr>
        <w:t>Т.Бямбасүрэн</w:t>
      </w:r>
    </w:p>
    <w:p w:rsidR="00E76901" w:rsidRDefault="007D142E" w:rsidP="007D142E">
      <w:pPr>
        <w:spacing w:after="0"/>
        <w:rPr>
          <w:rFonts w:ascii="Arial" w:hAnsi="Arial" w:cs="Arial"/>
          <w:sz w:val="24"/>
          <w:szCs w:val="24"/>
          <w:lang w:val="mn-MN"/>
        </w:rPr>
      </w:pPr>
      <w:r>
        <w:rPr>
          <w:rFonts w:ascii="Arial" w:hAnsi="Arial" w:cs="Arial"/>
          <w:sz w:val="24"/>
          <w:szCs w:val="24"/>
          <w:lang w:val="mn-MN"/>
        </w:rPr>
        <w:tab/>
        <w:t>Хянасан</w:t>
      </w:r>
      <w:r>
        <w:rPr>
          <w:rFonts w:ascii="Arial" w:hAnsi="Arial" w:cs="Arial"/>
          <w:sz w:val="24"/>
          <w:szCs w:val="24"/>
        </w:rPr>
        <w:t xml:space="preserve">:                         </w:t>
      </w:r>
    </w:p>
    <w:p w:rsidR="007D142E" w:rsidRPr="00DA48B4" w:rsidRDefault="00E76901" w:rsidP="00E76901">
      <w:pPr>
        <w:spacing w:after="0"/>
        <w:rPr>
          <w:rFonts w:ascii="Arial" w:hAnsi="Arial" w:cs="Arial"/>
          <w:sz w:val="24"/>
          <w:szCs w:val="24"/>
          <w:lang w:val="mn-MN"/>
        </w:rPr>
      </w:pPr>
      <w:r>
        <w:rPr>
          <w:rFonts w:ascii="Arial" w:hAnsi="Arial" w:cs="Arial"/>
          <w:sz w:val="24"/>
          <w:szCs w:val="24"/>
          <w:lang w:val="mn-MN"/>
        </w:rPr>
        <w:t xml:space="preserve">           Хэлтсийн дарга                      </w:t>
      </w:r>
      <w:r w:rsidR="007D142E">
        <w:rPr>
          <w:rFonts w:ascii="Arial" w:hAnsi="Arial" w:cs="Arial"/>
          <w:sz w:val="24"/>
          <w:szCs w:val="24"/>
          <w:lang w:val="mn-MN"/>
        </w:rPr>
        <w:t>Н.Түвшинжаргал</w:t>
      </w:r>
    </w:p>
    <w:p w:rsidR="007D142E" w:rsidRDefault="007D142E" w:rsidP="007D142E">
      <w:pPr>
        <w:spacing w:after="0"/>
        <w:jc w:val="both"/>
        <w:rPr>
          <w:rFonts w:ascii="Arial" w:hAnsi="Arial" w:cs="Arial"/>
          <w:sz w:val="24"/>
          <w:szCs w:val="24"/>
          <w:lang w:val="mn-MN"/>
        </w:rPr>
      </w:pPr>
    </w:p>
    <w:p w:rsidR="007D142E" w:rsidRDefault="007D142E" w:rsidP="007D142E">
      <w:pPr>
        <w:spacing w:after="0"/>
        <w:jc w:val="both"/>
        <w:rPr>
          <w:rFonts w:ascii="Arial" w:hAnsi="Arial" w:cs="Arial"/>
          <w:sz w:val="24"/>
          <w:szCs w:val="24"/>
          <w:lang w:val="mn-MN"/>
        </w:rPr>
      </w:pPr>
    </w:p>
    <w:p w:rsidR="007D142E" w:rsidRDefault="007D142E" w:rsidP="007D142E">
      <w:pPr>
        <w:spacing w:after="0"/>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t>Утас</w:t>
      </w:r>
      <w:r>
        <w:rPr>
          <w:rFonts w:ascii="Arial" w:hAnsi="Arial" w:cs="Arial"/>
          <w:sz w:val="24"/>
          <w:szCs w:val="24"/>
        </w:rPr>
        <w:t>: 70593715</w:t>
      </w:r>
      <w:r>
        <w:rPr>
          <w:rFonts w:ascii="Arial" w:hAnsi="Arial" w:cs="Arial"/>
          <w:sz w:val="24"/>
          <w:szCs w:val="24"/>
          <w:lang w:val="mn-MN"/>
        </w:rPr>
        <w:t>,70593714</w:t>
      </w:r>
    </w:p>
    <w:p w:rsidR="00CB129D" w:rsidRDefault="00CB129D" w:rsidP="007D142E">
      <w:pPr>
        <w:spacing w:after="0"/>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t>Факс</w:t>
      </w:r>
      <w:r>
        <w:rPr>
          <w:rFonts w:ascii="Arial" w:hAnsi="Arial" w:cs="Arial"/>
          <w:sz w:val="24"/>
          <w:szCs w:val="24"/>
        </w:rPr>
        <w:t>:</w:t>
      </w:r>
      <w:r>
        <w:rPr>
          <w:rFonts w:ascii="Arial" w:hAnsi="Arial" w:cs="Arial"/>
          <w:sz w:val="24"/>
          <w:szCs w:val="24"/>
          <w:lang w:val="mn-MN"/>
        </w:rPr>
        <w:t xml:space="preserve"> 70593715</w:t>
      </w:r>
    </w:p>
    <w:p w:rsidR="00CB129D" w:rsidRPr="00CB129D" w:rsidRDefault="00CB129D" w:rsidP="007D142E">
      <w:pPr>
        <w:spacing w:after="0"/>
        <w:jc w:val="both"/>
        <w:rPr>
          <w:rFonts w:ascii="Arial" w:hAnsi="Arial" w:cs="Arial"/>
          <w:sz w:val="24"/>
          <w:szCs w:val="24"/>
        </w:rPr>
      </w:pPr>
      <w:r>
        <w:rPr>
          <w:rFonts w:ascii="Arial" w:hAnsi="Arial" w:cs="Arial"/>
          <w:sz w:val="24"/>
          <w:szCs w:val="24"/>
          <w:lang w:val="mn-MN"/>
        </w:rPr>
        <w:tab/>
      </w:r>
      <w:r>
        <w:rPr>
          <w:rFonts w:ascii="Arial" w:hAnsi="Arial" w:cs="Arial"/>
          <w:sz w:val="24"/>
          <w:szCs w:val="24"/>
          <w:lang w:val="mn-MN"/>
        </w:rPr>
        <w:tab/>
        <w:t>И-мэйл</w:t>
      </w:r>
      <w:r w:rsidR="00403C07">
        <w:rPr>
          <w:rFonts w:ascii="Arial" w:hAnsi="Arial" w:cs="Arial"/>
          <w:sz w:val="24"/>
          <w:szCs w:val="24"/>
        </w:rPr>
        <w:t>: D</w:t>
      </w:r>
      <w:r>
        <w:rPr>
          <w:rFonts w:ascii="Arial" w:hAnsi="Arial" w:cs="Arial"/>
          <w:sz w:val="24"/>
          <w:szCs w:val="24"/>
        </w:rPr>
        <w:t>undgovi@nso.mn</w:t>
      </w:r>
    </w:p>
    <w:p w:rsidR="00CB129D" w:rsidRPr="00CB129D" w:rsidRDefault="007D142E" w:rsidP="007D142E">
      <w:pPr>
        <w:spacing w:after="0"/>
        <w:jc w:val="both"/>
        <w:rPr>
          <w:rFonts w:ascii="Arial" w:hAnsi="Arial" w:cs="Arial"/>
          <w:sz w:val="24"/>
          <w:szCs w:val="24"/>
        </w:rPr>
      </w:pPr>
      <w:r>
        <w:rPr>
          <w:rFonts w:ascii="Arial" w:hAnsi="Arial" w:cs="Arial"/>
          <w:sz w:val="24"/>
          <w:szCs w:val="24"/>
          <w:lang w:val="mn-MN"/>
        </w:rPr>
        <w:tab/>
      </w:r>
      <w:r>
        <w:rPr>
          <w:rFonts w:ascii="Arial" w:hAnsi="Arial" w:cs="Arial"/>
          <w:sz w:val="24"/>
          <w:szCs w:val="24"/>
          <w:lang w:val="mn-MN"/>
        </w:rPr>
        <w:tab/>
        <w:t xml:space="preserve">   </w:t>
      </w:r>
      <w:r w:rsidR="00CB129D">
        <w:rPr>
          <w:rFonts w:ascii="Arial" w:hAnsi="Arial" w:cs="Arial"/>
          <w:sz w:val="24"/>
          <w:szCs w:val="24"/>
        </w:rPr>
        <w:t xml:space="preserve">           Byambasuren@nso.mn</w:t>
      </w:r>
    </w:p>
    <w:p w:rsidR="00CB129D" w:rsidRDefault="00CB129D" w:rsidP="007D142E">
      <w:pPr>
        <w:spacing w:after="0"/>
        <w:jc w:val="both"/>
        <w:rPr>
          <w:rFonts w:ascii="Arial" w:hAnsi="Arial" w:cs="Arial"/>
          <w:sz w:val="24"/>
          <w:szCs w:val="24"/>
          <w:lang w:val="mn-MN"/>
        </w:rPr>
      </w:pPr>
    </w:p>
    <w:p w:rsidR="00DD2E6B" w:rsidRDefault="00DD2E6B" w:rsidP="00CB129D">
      <w:pPr>
        <w:spacing w:after="0"/>
        <w:jc w:val="center"/>
        <w:rPr>
          <w:rFonts w:ascii="Arial" w:hAnsi="Arial" w:cs="Arial"/>
          <w:sz w:val="24"/>
          <w:szCs w:val="24"/>
          <w:lang w:val="mn-MN"/>
        </w:rPr>
      </w:pPr>
    </w:p>
    <w:p w:rsidR="007D142E" w:rsidRPr="00CB129D" w:rsidRDefault="00DD2E6B" w:rsidP="00CB129D">
      <w:pPr>
        <w:spacing w:after="0"/>
        <w:jc w:val="center"/>
        <w:rPr>
          <w:rFonts w:ascii="Arial" w:hAnsi="Arial" w:cs="Arial"/>
          <w:sz w:val="24"/>
          <w:szCs w:val="24"/>
        </w:rPr>
      </w:pPr>
      <w:r>
        <w:rPr>
          <w:rFonts w:ascii="Arial" w:hAnsi="Arial" w:cs="Arial"/>
          <w:sz w:val="24"/>
          <w:szCs w:val="24"/>
          <w:lang w:val="mn-MN"/>
        </w:rPr>
        <w:t>2015 оны 06 сарын 10</w:t>
      </w:r>
    </w:p>
    <w:p w:rsidR="007D142E" w:rsidRPr="00DA48B4" w:rsidRDefault="007D142E" w:rsidP="007D142E">
      <w:pPr>
        <w:spacing w:after="0"/>
        <w:jc w:val="both"/>
        <w:rPr>
          <w:rFonts w:ascii="Arial" w:hAnsi="Arial" w:cs="Arial"/>
          <w:sz w:val="24"/>
          <w:szCs w:val="24"/>
          <w:lang w:val="mn-MN"/>
        </w:rPr>
      </w:pPr>
    </w:p>
    <w:p w:rsidR="00DD2E6B" w:rsidRDefault="00DD2E6B" w:rsidP="00CB129D">
      <w:pPr>
        <w:spacing w:line="240" w:lineRule="auto"/>
        <w:ind w:firstLine="720"/>
        <w:jc w:val="center"/>
        <w:rPr>
          <w:rFonts w:ascii="Times New Roman" w:hAnsi="Times New Roman"/>
          <w:bCs/>
          <w:lang w:val="mn-MN"/>
        </w:rPr>
      </w:pPr>
    </w:p>
    <w:p w:rsidR="007D142E" w:rsidRPr="00C16F59" w:rsidRDefault="007D142E" w:rsidP="00CB129D">
      <w:pPr>
        <w:spacing w:line="240" w:lineRule="auto"/>
        <w:ind w:firstLine="720"/>
        <w:jc w:val="center"/>
        <w:rPr>
          <w:rFonts w:ascii="Times New Roman" w:hAnsi="Times New Roman"/>
          <w:bCs/>
        </w:rPr>
      </w:pPr>
      <w:r w:rsidRPr="00C16F59">
        <w:rPr>
          <w:rFonts w:ascii="Times New Roman" w:hAnsi="Times New Roman"/>
          <w:bCs/>
        </w:rPr>
        <w:t>ДУНДГОВЬ АЙМГИЙН</w:t>
      </w:r>
    </w:p>
    <w:p w:rsidR="007D142E" w:rsidRPr="007D142E" w:rsidRDefault="007D142E" w:rsidP="00CB129D">
      <w:pPr>
        <w:spacing w:line="240" w:lineRule="auto"/>
        <w:ind w:firstLine="720"/>
        <w:jc w:val="center"/>
        <w:rPr>
          <w:rFonts w:ascii="Times New Roman" w:hAnsi="Times New Roman"/>
          <w:lang w:val="mn-MN"/>
        </w:rPr>
      </w:pPr>
      <w:r w:rsidRPr="00C16F59">
        <w:rPr>
          <w:rFonts w:ascii="Times New Roman" w:hAnsi="Times New Roman"/>
          <w:bCs/>
        </w:rPr>
        <w:t>СТАТИСТИКИЙН ХЭЛТЭС</w:t>
      </w:r>
      <w:r w:rsidRPr="00C16F59">
        <w:rPr>
          <w:rFonts w:ascii="Times New Roman" w:hAnsi="Times New Roman"/>
        </w:rPr>
        <w:softHyphen/>
      </w:r>
      <w:r w:rsidRPr="00C16F59">
        <w:rPr>
          <w:rFonts w:ascii="Times New Roman" w:hAnsi="Times New Roman"/>
        </w:rPr>
        <w:softHyphen/>
      </w:r>
      <w:r w:rsidRPr="00C16F59">
        <w:rPr>
          <w:rFonts w:ascii="Times New Roman" w:hAnsi="Times New Roman"/>
        </w:rPr>
        <w:softHyphen/>
      </w:r>
      <w:r w:rsidRPr="00C16F59">
        <w:rPr>
          <w:rFonts w:ascii="Times New Roman" w:hAnsi="Times New Roman"/>
        </w:rPr>
        <w:softHyphen/>
      </w:r>
    </w:p>
    <w:sectPr w:rsidR="007D142E" w:rsidRPr="007D142E" w:rsidSect="00D06718">
      <w:pgSz w:w="15840" w:h="12240" w:orient="landscape"/>
      <w:pgMar w:top="1440" w:right="1008" w:bottom="1440" w:left="1008" w:header="720" w:footer="720" w:gutter="0"/>
      <w:cols w:num="2" w:space="21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3C57"/>
    <w:multiLevelType w:val="hybridMultilevel"/>
    <w:tmpl w:val="259C1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E0BBC"/>
    <w:multiLevelType w:val="hybridMultilevel"/>
    <w:tmpl w:val="C448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981501"/>
    <w:multiLevelType w:val="hybridMultilevel"/>
    <w:tmpl w:val="209E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D2610E"/>
    <w:multiLevelType w:val="hybridMultilevel"/>
    <w:tmpl w:val="1DEE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D5C"/>
    <w:rsid w:val="00003F2B"/>
    <w:rsid w:val="00006062"/>
    <w:rsid w:val="00012F66"/>
    <w:rsid w:val="0003417A"/>
    <w:rsid w:val="00066F2D"/>
    <w:rsid w:val="00071A0B"/>
    <w:rsid w:val="000755E6"/>
    <w:rsid w:val="0007705B"/>
    <w:rsid w:val="00085C89"/>
    <w:rsid w:val="00092287"/>
    <w:rsid w:val="0009392E"/>
    <w:rsid w:val="00095EFB"/>
    <w:rsid w:val="000A0575"/>
    <w:rsid w:val="000A762E"/>
    <w:rsid w:val="000C2701"/>
    <w:rsid w:val="000C30C2"/>
    <w:rsid w:val="000C3F16"/>
    <w:rsid w:val="000C4CF2"/>
    <w:rsid w:val="000E0F3C"/>
    <w:rsid w:val="000E1673"/>
    <w:rsid w:val="000F6573"/>
    <w:rsid w:val="00104C0A"/>
    <w:rsid w:val="0012592F"/>
    <w:rsid w:val="00126D38"/>
    <w:rsid w:val="001326A2"/>
    <w:rsid w:val="00134857"/>
    <w:rsid w:val="001361FB"/>
    <w:rsid w:val="00172CDA"/>
    <w:rsid w:val="00173F00"/>
    <w:rsid w:val="00186082"/>
    <w:rsid w:val="001968FB"/>
    <w:rsid w:val="001A1FAD"/>
    <w:rsid w:val="001B0BDA"/>
    <w:rsid w:val="001B0E09"/>
    <w:rsid w:val="001B29DC"/>
    <w:rsid w:val="001C103D"/>
    <w:rsid w:val="001C4E4E"/>
    <w:rsid w:val="001D0B5A"/>
    <w:rsid w:val="001D2C5D"/>
    <w:rsid w:val="00217F69"/>
    <w:rsid w:val="00226064"/>
    <w:rsid w:val="00227B34"/>
    <w:rsid w:val="0023226E"/>
    <w:rsid w:val="00232F80"/>
    <w:rsid w:val="00241B5C"/>
    <w:rsid w:val="0024240D"/>
    <w:rsid w:val="0025455F"/>
    <w:rsid w:val="002604FB"/>
    <w:rsid w:val="00261500"/>
    <w:rsid w:val="00262FC4"/>
    <w:rsid w:val="002B1B96"/>
    <w:rsid w:val="002C5557"/>
    <w:rsid w:val="002E1DFE"/>
    <w:rsid w:val="002E4EFC"/>
    <w:rsid w:val="002F021F"/>
    <w:rsid w:val="00301CBF"/>
    <w:rsid w:val="00320D4D"/>
    <w:rsid w:val="00323353"/>
    <w:rsid w:val="0032789D"/>
    <w:rsid w:val="003361FC"/>
    <w:rsid w:val="003616B5"/>
    <w:rsid w:val="0037551B"/>
    <w:rsid w:val="003A096D"/>
    <w:rsid w:val="003B6F76"/>
    <w:rsid w:val="003C3547"/>
    <w:rsid w:val="003C7ED1"/>
    <w:rsid w:val="003E6CFF"/>
    <w:rsid w:val="00401FA3"/>
    <w:rsid w:val="00403C07"/>
    <w:rsid w:val="00411EF4"/>
    <w:rsid w:val="00414D6E"/>
    <w:rsid w:val="004155B8"/>
    <w:rsid w:val="004272E4"/>
    <w:rsid w:val="00451B8A"/>
    <w:rsid w:val="00462A93"/>
    <w:rsid w:val="00483923"/>
    <w:rsid w:val="00483DC8"/>
    <w:rsid w:val="00486DF3"/>
    <w:rsid w:val="00493CF0"/>
    <w:rsid w:val="0049531E"/>
    <w:rsid w:val="00495D9F"/>
    <w:rsid w:val="004B1BA3"/>
    <w:rsid w:val="004D3195"/>
    <w:rsid w:val="004D339B"/>
    <w:rsid w:val="004F0003"/>
    <w:rsid w:val="005042D5"/>
    <w:rsid w:val="00511EE2"/>
    <w:rsid w:val="00516758"/>
    <w:rsid w:val="00516D73"/>
    <w:rsid w:val="0053590A"/>
    <w:rsid w:val="0053656A"/>
    <w:rsid w:val="00542CC5"/>
    <w:rsid w:val="00545138"/>
    <w:rsid w:val="00545306"/>
    <w:rsid w:val="00551448"/>
    <w:rsid w:val="005533A8"/>
    <w:rsid w:val="00565438"/>
    <w:rsid w:val="00584D0B"/>
    <w:rsid w:val="005915E4"/>
    <w:rsid w:val="005946AB"/>
    <w:rsid w:val="00596459"/>
    <w:rsid w:val="005B0AA1"/>
    <w:rsid w:val="005B103B"/>
    <w:rsid w:val="005B3768"/>
    <w:rsid w:val="005C7ADF"/>
    <w:rsid w:val="005C7F80"/>
    <w:rsid w:val="005D14AB"/>
    <w:rsid w:val="005E09E5"/>
    <w:rsid w:val="0060364A"/>
    <w:rsid w:val="00611CE3"/>
    <w:rsid w:val="00644346"/>
    <w:rsid w:val="006453F9"/>
    <w:rsid w:val="00695AA8"/>
    <w:rsid w:val="006976E2"/>
    <w:rsid w:val="006A23D5"/>
    <w:rsid w:val="006A4608"/>
    <w:rsid w:val="006A5ACC"/>
    <w:rsid w:val="006B7285"/>
    <w:rsid w:val="006C0C28"/>
    <w:rsid w:val="006C591A"/>
    <w:rsid w:val="006C7CF1"/>
    <w:rsid w:val="006D693E"/>
    <w:rsid w:val="006E23C8"/>
    <w:rsid w:val="006F05BB"/>
    <w:rsid w:val="006F11A6"/>
    <w:rsid w:val="006F1B2E"/>
    <w:rsid w:val="0070297C"/>
    <w:rsid w:val="00713E93"/>
    <w:rsid w:val="007151D6"/>
    <w:rsid w:val="00721906"/>
    <w:rsid w:val="0075238F"/>
    <w:rsid w:val="00797FE2"/>
    <w:rsid w:val="007A4B98"/>
    <w:rsid w:val="007C56E4"/>
    <w:rsid w:val="007D142E"/>
    <w:rsid w:val="007E6034"/>
    <w:rsid w:val="007F2D65"/>
    <w:rsid w:val="007F5271"/>
    <w:rsid w:val="00805C71"/>
    <w:rsid w:val="00806926"/>
    <w:rsid w:val="00810617"/>
    <w:rsid w:val="008309A2"/>
    <w:rsid w:val="00832FED"/>
    <w:rsid w:val="0083721D"/>
    <w:rsid w:val="0084662D"/>
    <w:rsid w:val="008645EA"/>
    <w:rsid w:val="00884609"/>
    <w:rsid w:val="00890981"/>
    <w:rsid w:val="008A41A8"/>
    <w:rsid w:val="008A44A0"/>
    <w:rsid w:val="008D6ADB"/>
    <w:rsid w:val="008D6EA4"/>
    <w:rsid w:val="008E5D71"/>
    <w:rsid w:val="00902FB6"/>
    <w:rsid w:val="0090552C"/>
    <w:rsid w:val="00963738"/>
    <w:rsid w:val="0097739F"/>
    <w:rsid w:val="00982BAC"/>
    <w:rsid w:val="00984EE3"/>
    <w:rsid w:val="00986FC6"/>
    <w:rsid w:val="009A2FBC"/>
    <w:rsid w:val="009B00ED"/>
    <w:rsid w:val="009B2B2D"/>
    <w:rsid w:val="009C0733"/>
    <w:rsid w:val="009E16FF"/>
    <w:rsid w:val="009E32DF"/>
    <w:rsid w:val="009F522C"/>
    <w:rsid w:val="00A00581"/>
    <w:rsid w:val="00A02C73"/>
    <w:rsid w:val="00A067F7"/>
    <w:rsid w:val="00A11640"/>
    <w:rsid w:val="00A1450E"/>
    <w:rsid w:val="00A36EC4"/>
    <w:rsid w:val="00A468B4"/>
    <w:rsid w:val="00A52B8D"/>
    <w:rsid w:val="00A8693D"/>
    <w:rsid w:val="00AB5A79"/>
    <w:rsid w:val="00B1076A"/>
    <w:rsid w:val="00B11E07"/>
    <w:rsid w:val="00B162FB"/>
    <w:rsid w:val="00B215D5"/>
    <w:rsid w:val="00B2182C"/>
    <w:rsid w:val="00B22C33"/>
    <w:rsid w:val="00B3026B"/>
    <w:rsid w:val="00B30945"/>
    <w:rsid w:val="00B41183"/>
    <w:rsid w:val="00B42EF5"/>
    <w:rsid w:val="00B46CB1"/>
    <w:rsid w:val="00B763F4"/>
    <w:rsid w:val="00B85CAE"/>
    <w:rsid w:val="00BB3544"/>
    <w:rsid w:val="00BB5022"/>
    <w:rsid w:val="00BD6B09"/>
    <w:rsid w:val="00BE5AA0"/>
    <w:rsid w:val="00C15482"/>
    <w:rsid w:val="00C17B20"/>
    <w:rsid w:val="00C22C69"/>
    <w:rsid w:val="00C30745"/>
    <w:rsid w:val="00C318D5"/>
    <w:rsid w:val="00C3196C"/>
    <w:rsid w:val="00C44FD4"/>
    <w:rsid w:val="00C60EE9"/>
    <w:rsid w:val="00C610C2"/>
    <w:rsid w:val="00C96135"/>
    <w:rsid w:val="00C96798"/>
    <w:rsid w:val="00CA27CE"/>
    <w:rsid w:val="00CB129D"/>
    <w:rsid w:val="00CB2549"/>
    <w:rsid w:val="00CB51A6"/>
    <w:rsid w:val="00CE245D"/>
    <w:rsid w:val="00CE40CB"/>
    <w:rsid w:val="00D06718"/>
    <w:rsid w:val="00D11EEB"/>
    <w:rsid w:val="00D22652"/>
    <w:rsid w:val="00D5242C"/>
    <w:rsid w:val="00D53686"/>
    <w:rsid w:val="00D55D5C"/>
    <w:rsid w:val="00D82546"/>
    <w:rsid w:val="00D921EC"/>
    <w:rsid w:val="00DB1C51"/>
    <w:rsid w:val="00DB2FE6"/>
    <w:rsid w:val="00DB5B75"/>
    <w:rsid w:val="00DB7448"/>
    <w:rsid w:val="00DC12A6"/>
    <w:rsid w:val="00DC782A"/>
    <w:rsid w:val="00DD2E6B"/>
    <w:rsid w:val="00DF490E"/>
    <w:rsid w:val="00DF615A"/>
    <w:rsid w:val="00E00415"/>
    <w:rsid w:val="00E00A11"/>
    <w:rsid w:val="00E01D68"/>
    <w:rsid w:val="00E022E7"/>
    <w:rsid w:val="00E31AEC"/>
    <w:rsid w:val="00E3415D"/>
    <w:rsid w:val="00E35BD8"/>
    <w:rsid w:val="00E363F5"/>
    <w:rsid w:val="00E426A5"/>
    <w:rsid w:val="00E42A4C"/>
    <w:rsid w:val="00E5415A"/>
    <w:rsid w:val="00E549C2"/>
    <w:rsid w:val="00E76901"/>
    <w:rsid w:val="00E94D38"/>
    <w:rsid w:val="00EA0139"/>
    <w:rsid w:val="00EA046A"/>
    <w:rsid w:val="00EA0CB3"/>
    <w:rsid w:val="00EB3B69"/>
    <w:rsid w:val="00EC0140"/>
    <w:rsid w:val="00EE112C"/>
    <w:rsid w:val="00F00606"/>
    <w:rsid w:val="00F03999"/>
    <w:rsid w:val="00F211BF"/>
    <w:rsid w:val="00F22DD8"/>
    <w:rsid w:val="00F2789E"/>
    <w:rsid w:val="00F3256D"/>
    <w:rsid w:val="00F43E67"/>
    <w:rsid w:val="00F65AE6"/>
    <w:rsid w:val="00F71C40"/>
    <w:rsid w:val="00F750F3"/>
    <w:rsid w:val="00F82E3A"/>
    <w:rsid w:val="00FB3A5F"/>
    <w:rsid w:val="00FB453E"/>
    <w:rsid w:val="00FB60AD"/>
    <w:rsid w:val="00FD2535"/>
    <w:rsid w:val="00FD61AD"/>
    <w:rsid w:val="00FE21D3"/>
    <w:rsid w:val="00FF5337"/>
    <w:rsid w:val="00FF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BD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A11"/>
    <w:pPr>
      <w:ind w:left="720"/>
      <w:contextualSpacing/>
    </w:pPr>
  </w:style>
  <w:style w:type="paragraph" w:styleId="BalloonText">
    <w:name w:val="Balloon Text"/>
    <w:basedOn w:val="Normal"/>
    <w:link w:val="BalloonTextChar"/>
    <w:uiPriority w:val="99"/>
    <w:semiHidden/>
    <w:unhideWhenUsed/>
    <w:rsid w:val="006C5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91A"/>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BD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A11"/>
    <w:pPr>
      <w:ind w:left="720"/>
      <w:contextualSpacing/>
    </w:pPr>
  </w:style>
  <w:style w:type="paragraph" w:styleId="BalloonText">
    <w:name w:val="Balloon Text"/>
    <w:basedOn w:val="Normal"/>
    <w:link w:val="BalloonTextChar"/>
    <w:uiPriority w:val="99"/>
    <w:semiHidden/>
    <w:unhideWhenUsed/>
    <w:rsid w:val="006C5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91A"/>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07011">
      <w:bodyDiv w:val="1"/>
      <w:marLeft w:val="0"/>
      <w:marRight w:val="0"/>
      <w:marTop w:val="0"/>
      <w:marBottom w:val="0"/>
      <w:divBdr>
        <w:top w:val="none" w:sz="0" w:space="0" w:color="auto"/>
        <w:left w:val="none" w:sz="0" w:space="0" w:color="auto"/>
        <w:bottom w:val="none" w:sz="0" w:space="0" w:color="auto"/>
        <w:right w:val="none" w:sz="0" w:space="0" w:color="auto"/>
      </w:divBdr>
    </w:div>
    <w:div w:id="129439919">
      <w:bodyDiv w:val="1"/>
      <w:marLeft w:val="0"/>
      <w:marRight w:val="0"/>
      <w:marTop w:val="0"/>
      <w:marBottom w:val="0"/>
      <w:divBdr>
        <w:top w:val="none" w:sz="0" w:space="0" w:color="auto"/>
        <w:left w:val="none" w:sz="0" w:space="0" w:color="auto"/>
        <w:bottom w:val="none" w:sz="0" w:space="0" w:color="auto"/>
        <w:right w:val="none" w:sz="0" w:space="0" w:color="auto"/>
      </w:divBdr>
    </w:div>
    <w:div w:id="229003741">
      <w:bodyDiv w:val="1"/>
      <w:marLeft w:val="0"/>
      <w:marRight w:val="0"/>
      <w:marTop w:val="0"/>
      <w:marBottom w:val="0"/>
      <w:divBdr>
        <w:top w:val="none" w:sz="0" w:space="0" w:color="auto"/>
        <w:left w:val="none" w:sz="0" w:space="0" w:color="auto"/>
        <w:bottom w:val="none" w:sz="0" w:space="0" w:color="auto"/>
        <w:right w:val="none" w:sz="0" w:space="0" w:color="auto"/>
      </w:divBdr>
    </w:div>
    <w:div w:id="405494948">
      <w:bodyDiv w:val="1"/>
      <w:marLeft w:val="0"/>
      <w:marRight w:val="0"/>
      <w:marTop w:val="0"/>
      <w:marBottom w:val="0"/>
      <w:divBdr>
        <w:top w:val="none" w:sz="0" w:space="0" w:color="auto"/>
        <w:left w:val="none" w:sz="0" w:space="0" w:color="auto"/>
        <w:bottom w:val="none" w:sz="0" w:space="0" w:color="auto"/>
        <w:right w:val="none" w:sz="0" w:space="0" w:color="auto"/>
      </w:divBdr>
    </w:div>
    <w:div w:id="428158180">
      <w:bodyDiv w:val="1"/>
      <w:marLeft w:val="0"/>
      <w:marRight w:val="0"/>
      <w:marTop w:val="0"/>
      <w:marBottom w:val="0"/>
      <w:divBdr>
        <w:top w:val="none" w:sz="0" w:space="0" w:color="auto"/>
        <w:left w:val="none" w:sz="0" w:space="0" w:color="auto"/>
        <w:bottom w:val="none" w:sz="0" w:space="0" w:color="auto"/>
        <w:right w:val="none" w:sz="0" w:space="0" w:color="auto"/>
      </w:divBdr>
    </w:div>
    <w:div w:id="650330014">
      <w:bodyDiv w:val="1"/>
      <w:marLeft w:val="0"/>
      <w:marRight w:val="0"/>
      <w:marTop w:val="0"/>
      <w:marBottom w:val="0"/>
      <w:divBdr>
        <w:top w:val="none" w:sz="0" w:space="0" w:color="auto"/>
        <w:left w:val="none" w:sz="0" w:space="0" w:color="auto"/>
        <w:bottom w:val="none" w:sz="0" w:space="0" w:color="auto"/>
        <w:right w:val="none" w:sz="0" w:space="0" w:color="auto"/>
      </w:divBdr>
    </w:div>
    <w:div w:id="747196654">
      <w:bodyDiv w:val="1"/>
      <w:marLeft w:val="0"/>
      <w:marRight w:val="0"/>
      <w:marTop w:val="0"/>
      <w:marBottom w:val="0"/>
      <w:divBdr>
        <w:top w:val="none" w:sz="0" w:space="0" w:color="auto"/>
        <w:left w:val="none" w:sz="0" w:space="0" w:color="auto"/>
        <w:bottom w:val="none" w:sz="0" w:space="0" w:color="auto"/>
        <w:right w:val="none" w:sz="0" w:space="0" w:color="auto"/>
      </w:divBdr>
    </w:div>
    <w:div w:id="762529734">
      <w:bodyDiv w:val="1"/>
      <w:marLeft w:val="0"/>
      <w:marRight w:val="0"/>
      <w:marTop w:val="0"/>
      <w:marBottom w:val="0"/>
      <w:divBdr>
        <w:top w:val="none" w:sz="0" w:space="0" w:color="auto"/>
        <w:left w:val="none" w:sz="0" w:space="0" w:color="auto"/>
        <w:bottom w:val="none" w:sz="0" w:space="0" w:color="auto"/>
        <w:right w:val="none" w:sz="0" w:space="0" w:color="auto"/>
      </w:divBdr>
    </w:div>
    <w:div w:id="805243148">
      <w:bodyDiv w:val="1"/>
      <w:marLeft w:val="0"/>
      <w:marRight w:val="0"/>
      <w:marTop w:val="0"/>
      <w:marBottom w:val="0"/>
      <w:divBdr>
        <w:top w:val="none" w:sz="0" w:space="0" w:color="auto"/>
        <w:left w:val="none" w:sz="0" w:space="0" w:color="auto"/>
        <w:bottom w:val="none" w:sz="0" w:space="0" w:color="auto"/>
        <w:right w:val="none" w:sz="0" w:space="0" w:color="auto"/>
      </w:divBdr>
    </w:div>
    <w:div w:id="833766398">
      <w:bodyDiv w:val="1"/>
      <w:marLeft w:val="0"/>
      <w:marRight w:val="0"/>
      <w:marTop w:val="0"/>
      <w:marBottom w:val="0"/>
      <w:divBdr>
        <w:top w:val="none" w:sz="0" w:space="0" w:color="auto"/>
        <w:left w:val="none" w:sz="0" w:space="0" w:color="auto"/>
        <w:bottom w:val="none" w:sz="0" w:space="0" w:color="auto"/>
        <w:right w:val="none" w:sz="0" w:space="0" w:color="auto"/>
      </w:divBdr>
    </w:div>
    <w:div w:id="1161314533">
      <w:bodyDiv w:val="1"/>
      <w:marLeft w:val="0"/>
      <w:marRight w:val="0"/>
      <w:marTop w:val="0"/>
      <w:marBottom w:val="0"/>
      <w:divBdr>
        <w:top w:val="none" w:sz="0" w:space="0" w:color="auto"/>
        <w:left w:val="none" w:sz="0" w:space="0" w:color="auto"/>
        <w:bottom w:val="none" w:sz="0" w:space="0" w:color="auto"/>
        <w:right w:val="none" w:sz="0" w:space="0" w:color="auto"/>
      </w:divBdr>
    </w:div>
    <w:div w:id="1214385610">
      <w:bodyDiv w:val="1"/>
      <w:marLeft w:val="0"/>
      <w:marRight w:val="0"/>
      <w:marTop w:val="0"/>
      <w:marBottom w:val="0"/>
      <w:divBdr>
        <w:top w:val="none" w:sz="0" w:space="0" w:color="auto"/>
        <w:left w:val="none" w:sz="0" w:space="0" w:color="auto"/>
        <w:bottom w:val="none" w:sz="0" w:space="0" w:color="auto"/>
        <w:right w:val="none" w:sz="0" w:space="0" w:color="auto"/>
      </w:divBdr>
    </w:div>
    <w:div w:id="1262446304">
      <w:bodyDiv w:val="1"/>
      <w:marLeft w:val="0"/>
      <w:marRight w:val="0"/>
      <w:marTop w:val="0"/>
      <w:marBottom w:val="0"/>
      <w:divBdr>
        <w:top w:val="none" w:sz="0" w:space="0" w:color="auto"/>
        <w:left w:val="none" w:sz="0" w:space="0" w:color="auto"/>
        <w:bottom w:val="none" w:sz="0" w:space="0" w:color="auto"/>
        <w:right w:val="none" w:sz="0" w:space="0" w:color="auto"/>
      </w:divBdr>
    </w:div>
    <w:div w:id="1276791104">
      <w:bodyDiv w:val="1"/>
      <w:marLeft w:val="0"/>
      <w:marRight w:val="0"/>
      <w:marTop w:val="0"/>
      <w:marBottom w:val="0"/>
      <w:divBdr>
        <w:top w:val="none" w:sz="0" w:space="0" w:color="auto"/>
        <w:left w:val="none" w:sz="0" w:space="0" w:color="auto"/>
        <w:bottom w:val="none" w:sz="0" w:space="0" w:color="auto"/>
        <w:right w:val="none" w:sz="0" w:space="0" w:color="auto"/>
      </w:divBdr>
    </w:div>
    <w:div w:id="1341128855">
      <w:bodyDiv w:val="1"/>
      <w:marLeft w:val="0"/>
      <w:marRight w:val="0"/>
      <w:marTop w:val="0"/>
      <w:marBottom w:val="0"/>
      <w:divBdr>
        <w:top w:val="none" w:sz="0" w:space="0" w:color="auto"/>
        <w:left w:val="none" w:sz="0" w:space="0" w:color="auto"/>
        <w:bottom w:val="none" w:sz="0" w:space="0" w:color="auto"/>
        <w:right w:val="none" w:sz="0" w:space="0" w:color="auto"/>
      </w:divBdr>
    </w:div>
    <w:div w:id="1391033922">
      <w:bodyDiv w:val="1"/>
      <w:marLeft w:val="0"/>
      <w:marRight w:val="0"/>
      <w:marTop w:val="0"/>
      <w:marBottom w:val="0"/>
      <w:divBdr>
        <w:top w:val="none" w:sz="0" w:space="0" w:color="auto"/>
        <w:left w:val="none" w:sz="0" w:space="0" w:color="auto"/>
        <w:bottom w:val="none" w:sz="0" w:space="0" w:color="auto"/>
        <w:right w:val="none" w:sz="0" w:space="0" w:color="auto"/>
      </w:divBdr>
    </w:div>
    <w:div w:id="1404982971">
      <w:bodyDiv w:val="1"/>
      <w:marLeft w:val="0"/>
      <w:marRight w:val="0"/>
      <w:marTop w:val="0"/>
      <w:marBottom w:val="0"/>
      <w:divBdr>
        <w:top w:val="none" w:sz="0" w:space="0" w:color="auto"/>
        <w:left w:val="none" w:sz="0" w:space="0" w:color="auto"/>
        <w:bottom w:val="none" w:sz="0" w:space="0" w:color="auto"/>
        <w:right w:val="none" w:sz="0" w:space="0" w:color="auto"/>
      </w:divBdr>
    </w:div>
    <w:div w:id="1477797907">
      <w:bodyDiv w:val="1"/>
      <w:marLeft w:val="0"/>
      <w:marRight w:val="0"/>
      <w:marTop w:val="0"/>
      <w:marBottom w:val="0"/>
      <w:divBdr>
        <w:top w:val="none" w:sz="0" w:space="0" w:color="auto"/>
        <w:left w:val="none" w:sz="0" w:space="0" w:color="auto"/>
        <w:bottom w:val="none" w:sz="0" w:space="0" w:color="auto"/>
        <w:right w:val="none" w:sz="0" w:space="0" w:color="auto"/>
      </w:divBdr>
    </w:div>
    <w:div w:id="1616057022">
      <w:bodyDiv w:val="1"/>
      <w:marLeft w:val="0"/>
      <w:marRight w:val="0"/>
      <w:marTop w:val="0"/>
      <w:marBottom w:val="0"/>
      <w:divBdr>
        <w:top w:val="none" w:sz="0" w:space="0" w:color="auto"/>
        <w:left w:val="none" w:sz="0" w:space="0" w:color="auto"/>
        <w:bottom w:val="none" w:sz="0" w:space="0" w:color="auto"/>
        <w:right w:val="none" w:sz="0" w:space="0" w:color="auto"/>
      </w:divBdr>
    </w:div>
    <w:div w:id="1616786080">
      <w:bodyDiv w:val="1"/>
      <w:marLeft w:val="0"/>
      <w:marRight w:val="0"/>
      <w:marTop w:val="0"/>
      <w:marBottom w:val="0"/>
      <w:divBdr>
        <w:top w:val="none" w:sz="0" w:space="0" w:color="auto"/>
        <w:left w:val="none" w:sz="0" w:space="0" w:color="auto"/>
        <w:bottom w:val="none" w:sz="0" w:space="0" w:color="auto"/>
        <w:right w:val="none" w:sz="0" w:space="0" w:color="auto"/>
      </w:divBdr>
    </w:div>
    <w:div w:id="1683319414">
      <w:bodyDiv w:val="1"/>
      <w:marLeft w:val="0"/>
      <w:marRight w:val="0"/>
      <w:marTop w:val="0"/>
      <w:marBottom w:val="0"/>
      <w:divBdr>
        <w:top w:val="none" w:sz="0" w:space="0" w:color="auto"/>
        <w:left w:val="none" w:sz="0" w:space="0" w:color="auto"/>
        <w:bottom w:val="none" w:sz="0" w:space="0" w:color="auto"/>
        <w:right w:val="none" w:sz="0" w:space="0" w:color="auto"/>
      </w:divBdr>
    </w:div>
    <w:div w:id="1692950287">
      <w:bodyDiv w:val="1"/>
      <w:marLeft w:val="0"/>
      <w:marRight w:val="0"/>
      <w:marTop w:val="0"/>
      <w:marBottom w:val="0"/>
      <w:divBdr>
        <w:top w:val="none" w:sz="0" w:space="0" w:color="auto"/>
        <w:left w:val="none" w:sz="0" w:space="0" w:color="auto"/>
        <w:bottom w:val="none" w:sz="0" w:space="0" w:color="auto"/>
        <w:right w:val="none" w:sz="0" w:space="0" w:color="auto"/>
      </w:divBdr>
    </w:div>
    <w:div w:id="1857767036">
      <w:bodyDiv w:val="1"/>
      <w:marLeft w:val="0"/>
      <w:marRight w:val="0"/>
      <w:marTop w:val="0"/>
      <w:marBottom w:val="0"/>
      <w:divBdr>
        <w:top w:val="none" w:sz="0" w:space="0" w:color="auto"/>
        <w:left w:val="none" w:sz="0" w:space="0" w:color="auto"/>
        <w:bottom w:val="none" w:sz="0" w:space="0" w:color="auto"/>
        <w:right w:val="none" w:sz="0" w:space="0" w:color="auto"/>
      </w:divBdr>
    </w:div>
    <w:div w:id="1918056438">
      <w:bodyDiv w:val="1"/>
      <w:marLeft w:val="0"/>
      <w:marRight w:val="0"/>
      <w:marTop w:val="0"/>
      <w:marBottom w:val="0"/>
      <w:divBdr>
        <w:top w:val="none" w:sz="0" w:space="0" w:color="auto"/>
        <w:left w:val="none" w:sz="0" w:space="0" w:color="auto"/>
        <w:bottom w:val="none" w:sz="0" w:space="0" w:color="auto"/>
        <w:right w:val="none" w:sz="0" w:space="0" w:color="auto"/>
      </w:divBdr>
    </w:div>
    <w:div w:id="1930504082">
      <w:bodyDiv w:val="1"/>
      <w:marLeft w:val="0"/>
      <w:marRight w:val="0"/>
      <w:marTop w:val="0"/>
      <w:marBottom w:val="0"/>
      <w:divBdr>
        <w:top w:val="none" w:sz="0" w:space="0" w:color="auto"/>
        <w:left w:val="none" w:sz="0" w:space="0" w:color="auto"/>
        <w:bottom w:val="none" w:sz="0" w:space="0" w:color="auto"/>
        <w:right w:val="none" w:sz="0" w:space="0" w:color="auto"/>
      </w:divBdr>
    </w:div>
    <w:div w:id="1974631708">
      <w:bodyDiv w:val="1"/>
      <w:marLeft w:val="0"/>
      <w:marRight w:val="0"/>
      <w:marTop w:val="0"/>
      <w:marBottom w:val="0"/>
      <w:divBdr>
        <w:top w:val="none" w:sz="0" w:space="0" w:color="auto"/>
        <w:left w:val="none" w:sz="0" w:space="0" w:color="auto"/>
        <w:bottom w:val="none" w:sz="0" w:space="0" w:color="auto"/>
        <w:right w:val="none" w:sz="0" w:space="0" w:color="auto"/>
      </w:divBdr>
    </w:div>
    <w:div w:id="1976830439">
      <w:bodyDiv w:val="1"/>
      <w:marLeft w:val="0"/>
      <w:marRight w:val="0"/>
      <w:marTop w:val="0"/>
      <w:marBottom w:val="0"/>
      <w:divBdr>
        <w:top w:val="none" w:sz="0" w:space="0" w:color="auto"/>
        <w:left w:val="none" w:sz="0" w:space="0" w:color="auto"/>
        <w:bottom w:val="none" w:sz="0" w:space="0" w:color="auto"/>
        <w:right w:val="none" w:sz="0" w:space="0" w:color="auto"/>
      </w:divBdr>
    </w:div>
    <w:div w:id="207889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chart" Target="charts/chart8.xml"/><Relationship Id="rId34" Type="http://schemas.openxmlformats.org/officeDocument/2006/relationships/chart" Target="charts/chart10.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chart" Target="charts/chart9.xml"/><Relationship Id="rId35" Type="http://schemas.openxmlformats.org/officeDocument/2006/relationships/image" Target="media/image29.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Arial" pitchFamily="34" charset="0"/>
                <a:cs typeface="Arial" pitchFamily="34" charset="0"/>
              </a:defRPr>
            </a:pPr>
            <a:r>
              <a:rPr lang="mn-MN" b="0">
                <a:latin typeface="Arial" pitchFamily="34" charset="0"/>
                <a:cs typeface="Arial" pitchFamily="34" charset="0"/>
              </a:rPr>
              <a:t>2013, аж үйлдвэрийн бүтээгдэхүүн сая.төг, салбараар </a:t>
            </a:r>
          </a:p>
        </c:rich>
      </c:tx>
      <c:layout>
        <c:manualLayout>
          <c:xMode val="edge"/>
          <c:yMode val="edge"/>
          <c:x val="0.13356955380577432"/>
          <c:y val="4.1898148148148198E-2"/>
        </c:manualLayout>
      </c:layout>
      <c:overlay val="0"/>
    </c:title>
    <c:autoTitleDeleted val="0"/>
    <c:plotArea>
      <c:layout/>
      <c:pieChart>
        <c:varyColors val="1"/>
        <c:ser>
          <c:idx val="0"/>
          <c:order val="0"/>
          <c:tx>
            <c:strRef>
              <c:f>Sheet2!$L$25</c:f>
              <c:strCache>
                <c:ptCount val="1"/>
                <c:pt idx="0">
                  <c:v>2013, аж үйлдвэрийн бүтээгдэхүүн сая.төг, салбараар </c:v>
                </c:pt>
              </c:strCache>
            </c:strRef>
          </c:tx>
          <c:explosion val="25"/>
          <c:dLbls>
            <c:showLegendKey val="0"/>
            <c:showVal val="1"/>
            <c:showCatName val="0"/>
            <c:showSerName val="0"/>
            <c:showPercent val="0"/>
            <c:showBubbleSize val="0"/>
            <c:showLeaderLines val="1"/>
          </c:dLbls>
          <c:cat>
            <c:strRef>
              <c:f>Sheet2!$K$26:$K$28</c:f>
              <c:strCache>
                <c:ptCount val="3"/>
                <c:pt idx="0">
                  <c:v>Уул уурхай олборлох аж үйлдвэр</c:v>
                </c:pt>
                <c:pt idx="1">
                  <c:v>Боловсруулах аж үйлдвэр</c:v>
                </c:pt>
                <c:pt idx="2">
                  <c:v>Дулааны эрчим хүч үйлдвэрлэлт, усан хангамж</c:v>
                </c:pt>
              </c:strCache>
            </c:strRef>
          </c:cat>
          <c:val>
            <c:numRef>
              <c:f>Sheet2!$L$26:$L$28</c:f>
              <c:numCache>
                <c:formatCode>General</c:formatCode>
                <c:ptCount val="3"/>
                <c:pt idx="0">
                  <c:v>1209.5</c:v>
                </c:pt>
                <c:pt idx="1">
                  <c:v>1164.7</c:v>
                </c:pt>
                <c:pt idx="2">
                  <c:v>1986.6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txPr>
    <a:bodyPr/>
    <a:lstStyle/>
    <a:p>
      <a:pPr>
        <a:defRPr sz="1000"/>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Sheet1!$B$186:$C$186</c:f>
              <c:strCache>
                <c:ptCount val="1"/>
                <c:pt idx="0">
                  <c:v>1 хүнд ногдох ДНБ /мян.төг/</c:v>
                </c:pt>
              </c:strCache>
            </c:strRef>
          </c:tx>
          <c:invertIfNegative val="0"/>
          <c:dLbls>
            <c:showLegendKey val="0"/>
            <c:showVal val="1"/>
            <c:showCatName val="0"/>
            <c:showSerName val="0"/>
            <c:showPercent val="0"/>
            <c:showBubbleSize val="0"/>
            <c:showLeaderLines val="0"/>
          </c:dLbls>
          <c:cat>
            <c:strRef>
              <c:f>Sheet1!$D$185:$H$185</c:f>
              <c:strCache>
                <c:ptCount val="5"/>
                <c:pt idx="0">
                  <c:v>2012</c:v>
                </c:pt>
                <c:pt idx="1">
                  <c:v>2013</c:v>
                </c:pt>
                <c:pt idx="2">
                  <c:v>2014*</c:v>
                </c:pt>
                <c:pt idx="3">
                  <c:v>Улсын дундаж-2014*</c:v>
                </c:pt>
                <c:pt idx="4">
                  <c:v>Төвийн бүсийн  дундаж-2014*</c:v>
                </c:pt>
              </c:strCache>
            </c:strRef>
          </c:cat>
          <c:val>
            <c:numRef>
              <c:f>Sheet1!$D$186:$H$186</c:f>
              <c:numCache>
                <c:formatCode>0.0</c:formatCode>
                <c:ptCount val="5"/>
                <c:pt idx="0">
                  <c:v>3218.5</c:v>
                </c:pt>
                <c:pt idx="1">
                  <c:v>4775.3</c:v>
                </c:pt>
                <c:pt idx="2">
                  <c:v>5605.7</c:v>
                </c:pt>
                <c:pt idx="3">
                  <c:v>7403.4</c:v>
                </c:pt>
                <c:pt idx="4">
                  <c:v>5705.6</c:v>
                </c:pt>
              </c:numCache>
            </c:numRef>
          </c:val>
        </c:ser>
        <c:dLbls>
          <c:showLegendKey val="0"/>
          <c:showVal val="0"/>
          <c:showCatName val="0"/>
          <c:showSerName val="0"/>
          <c:showPercent val="0"/>
          <c:showBubbleSize val="0"/>
        </c:dLbls>
        <c:gapWidth val="150"/>
        <c:axId val="123530624"/>
        <c:axId val="133125248"/>
      </c:barChart>
      <c:catAx>
        <c:axId val="123530624"/>
        <c:scaling>
          <c:orientation val="minMax"/>
        </c:scaling>
        <c:delete val="0"/>
        <c:axPos val="l"/>
        <c:majorTickMark val="out"/>
        <c:minorTickMark val="none"/>
        <c:tickLblPos val="nextTo"/>
        <c:crossAx val="133125248"/>
        <c:crosses val="autoZero"/>
        <c:auto val="1"/>
        <c:lblAlgn val="ctr"/>
        <c:lblOffset val="100"/>
        <c:noMultiLvlLbl val="0"/>
      </c:catAx>
      <c:valAx>
        <c:axId val="133125248"/>
        <c:scaling>
          <c:orientation val="minMax"/>
        </c:scaling>
        <c:delete val="0"/>
        <c:axPos val="b"/>
        <c:majorGridlines/>
        <c:numFmt formatCode="0.0" sourceLinked="1"/>
        <c:majorTickMark val="out"/>
        <c:minorTickMark val="none"/>
        <c:tickLblPos val="nextTo"/>
        <c:crossAx val="1235306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mn-MN" b="0"/>
              <a:t>2014, аж үйлдвэрийн бүтээгдэхүүн сая.төг, салбараар </a:t>
            </a:r>
          </a:p>
        </c:rich>
      </c:tx>
      <c:overlay val="0"/>
    </c:title>
    <c:autoTitleDeleted val="0"/>
    <c:plotArea>
      <c:layout/>
      <c:pieChart>
        <c:varyColors val="1"/>
        <c:ser>
          <c:idx val="0"/>
          <c:order val="0"/>
          <c:tx>
            <c:strRef>
              <c:f>Sheet2!$L$16</c:f>
              <c:strCache>
                <c:ptCount val="1"/>
                <c:pt idx="0">
                  <c:v>2014, аж үйлдвэрийн бүтээгдэхүүн сая.төг, салбараар </c:v>
                </c:pt>
              </c:strCache>
            </c:strRef>
          </c:tx>
          <c:explosion val="25"/>
          <c:dLbls>
            <c:showLegendKey val="0"/>
            <c:showVal val="1"/>
            <c:showCatName val="0"/>
            <c:showSerName val="0"/>
            <c:showPercent val="0"/>
            <c:showBubbleSize val="0"/>
            <c:showLeaderLines val="1"/>
          </c:dLbls>
          <c:cat>
            <c:strRef>
              <c:f>Sheet2!$K$17:$K$19</c:f>
              <c:strCache>
                <c:ptCount val="3"/>
                <c:pt idx="0">
                  <c:v>Уул уурхай олборлох аж үйлдвэр</c:v>
                </c:pt>
                <c:pt idx="1">
                  <c:v>Боловсруулах аж үйлдвэр</c:v>
                </c:pt>
                <c:pt idx="2">
                  <c:v>Дулааны эрчим хүч үйлдвэрлэлт, усан хангамж</c:v>
                </c:pt>
              </c:strCache>
            </c:strRef>
          </c:cat>
          <c:val>
            <c:numRef>
              <c:f>Sheet2!$L$17:$L$19</c:f>
              <c:numCache>
                <c:formatCode>General</c:formatCode>
                <c:ptCount val="3"/>
                <c:pt idx="0">
                  <c:v>3098.5</c:v>
                </c:pt>
                <c:pt idx="1">
                  <c:v>1264</c:v>
                </c:pt>
                <c:pt idx="2">
                  <c:v>1987.4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200"/>
              <a:t>Уул уурхайн гол нэр төрлийн бүтээгдэхүүн/сая.төг/</a:t>
            </a:r>
            <a:endParaRPr lang="en-US" sz="1200"/>
          </a:p>
        </c:rich>
      </c:tx>
      <c:overlay val="0"/>
    </c:title>
    <c:autoTitleDeleted val="0"/>
    <c:plotArea>
      <c:layout/>
      <c:barChart>
        <c:barDir val="col"/>
        <c:grouping val="clustered"/>
        <c:varyColors val="0"/>
        <c:ser>
          <c:idx val="0"/>
          <c:order val="0"/>
          <c:tx>
            <c:strRef>
              <c:f>Sheet1!$Y$13</c:f>
              <c:strCache>
                <c:ptCount val="1"/>
                <c:pt idx="0">
                  <c:v>Нүүрс</c:v>
                </c:pt>
              </c:strCache>
            </c:strRef>
          </c:tx>
          <c:invertIfNegative val="0"/>
          <c:dLbls>
            <c:dLbl>
              <c:idx val="0"/>
              <c:layout>
                <c:manualLayout>
                  <c:x val="-3.0275963863379222E-2"/>
                  <c:y val="4.6296296296296294E-3"/>
                </c:manualLayout>
              </c:layout>
              <c:showLegendKey val="0"/>
              <c:showVal val="1"/>
              <c:showCatName val="0"/>
              <c:showSerName val="0"/>
              <c:showPercent val="0"/>
              <c:showBubbleSize val="0"/>
            </c:dLbl>
            <c:txPr>
              <a:bodyPr/>
              <a:lstStyle/>
              <a:p>
                <a:pPr>
                  <a:defRPr sz="1000"/>
                </a:pPr>
                <a:endParaRPr lang="en-US"/>
              </a:p>
            </c:txPr>
            <c:showLegendKey val="0"/>
            <c:showVal val="1"/>
            <c:showCatName val="0"/>
            <c:showSerName val="0"/>
            <c:showPercent val="0"/>
            <c:showBubbleSize val="0"/>
            <c:showLeaderLines val="0"/>
          </c:dLbls>
          <c:cat>
            <c:numRef>
              <c:f>Sheet1!$Z$12:$AD$12</c:f>
              <c:numCache>
                <c:formatCode>General</c:formatCode>
                <c:ptCount val="5"/>
                <c:pt idx="0">
                  <c:v>2010</c:v>
                </c:pt>
                <c:pt idx="1">
                  <c:v>2011</c:v>
                </c:pt>
                <c:pt idx="2">
                  <c:v>2012</c:v>
                </c:pt>
                <c:pt idx="3">
                  <c:v>2013</c:v>
                </c:pt>
                <c:pt idx="4">
                  <c:v>2014</c:v>
                </c:pt>
              </c:numCache>
            </c:numRef>
          </c:cat>
          <c:val>
            <c:numRef>
              <c:f>Sheet1!$Z$13:$AD$13</c:f>
              <c:numCache>
                <c:formatCode>General</c:formatCode>
                <c:ptCount val="5"/>
                <c:pt idx="0">
                  <c:v>218.6</c:v>
                </c:pt>
                <c:pt idx="1">
                  <c:v>349.2</c:v>
                </c:pt>
                <c:pt idx="2">
                  <c:v>342.5</c:v>
                </c:pt>
                <c:pt idx="3">
                  <c:v>250.6</c:v>
                </c:pt>
                <c:pt idx="4">
                  <c:v>327</c:v>
                </c:pt>
              </c:numCache>
            </c:numRef>
          </c:val>
        </c:ser>
        <c:ser>
          <c:idx val="1"/>
          <c:order val="1"/>
          <c:tx>
            <c:strRef>
              <c:f>Sheet1!$Y$14</c:f>
              <c:strCache>
                <c:ptCount val="1"/>
                <c:pt idx="0">
                  <c:v>Жонш</c:v>
                </c:pt>
              </c:strCache>
            </c:strRef>
          </c:tx>
          <c:invertIfNegative val="0"/>
          <c:dLbls>
            <c:txPr>
              <a:bodyPr/>
              <a:lstStyle/>
              <a:p>
                <a:pPr>
                  <a:defRPr sz="1000"/>
                </a:pPr>
                <a:endParaRPr lang="en-US"/>
              </a:p>
            </c:txPr>
            <c:showLegendKey val="0"/>
            <c:showVal val="1"/>
            <c:showCatName val="0"/>
            <c:showSerName val="0"/>
            <c:showPercent val="0"/>
            <c:showBubbleSize val="0"/>
            <c:showLeaderLines val="0"/>
          </c:dLbls>
          <c:cat>
            <c:numRef>
              <c:f>Sheet1!$Z$12:$AD$12</c:f>
              <c:numCache>
                <c:formatCode>General</c:formatCode>
                <c:ptCount val="5"/>
                <c:pt idx="0">
                  <c:v>2010</c:v>
                </c:pt>
                <c:pt idx="1">
                  <c:v>2011</c:v>
                </c:pt>
                <c:pt idx="2">
                  <c:v>2012</c:v>
                </c:pt>
                <c:pt idx="3">
                  <c:v>2013</c:v>
                </c:pt>
                <c:pt idx="4">
                  <c:v>2014</c:v>
                </c:pt>
              </c:numCache>
            </c:numRef>
          </c:cat>
          <c:val>
            <c:numRef>
              <c:f>Sheet1!$Z$14:$AD$14</c:f>
              <c:numCache>
                <c:formatCode>General</c:formatCode>
                <c:ptCount val="5"/>
                <c:pt idx="0">
                  <c:v>293.7</c:v>
                </c:pt>
                <c:pt idx="1">
                  <c:v>2078</c:v>
                </c:pt>
                <c:pt idx="2">
                  <c:v>1645.7</c:v>
                </c:pt>
                <c:pt idx="3">
                  <c:v>958.9</c:v>
                </c:pt>
                <c:pt idx="4">
                  <c:v>2771.5</c:v>
                </c:pt>
              </c:numCache>
            </c:numRef>
          </c:val>
        </c:ser>
        <c:ser>
          <c:idx val="2"/>
          <c:order val="2"/>
          <c:tx>
            <c:strRef>
              <c:f>Sheet1!$Y$15</c:f>
              <c:strCache>
                <c:ptCount val="1"/>
                <c:pt idx="0">
                  <c:v>Гөлтгөнө</c:v>
                </c:pt>
              </c:strCache>
            </c:strRef>
          </c:tx>
          <c:invertIfNegative val="0"/>
          <c:dLbls>
            <c:dLbl>
              <c:idx val="0"/>
              <c:layout>
                <c:manualLayout>
                  <c:x val="1.1111212842580724E-2"/>
                  <c:y val="0.1111111111111111"/>
                </c:manualLayout>
              </c:layout>
              <c:showLegendKey val="0"/>
              <c:showVal val="1"/>
              <c:showCatName val="0"/>
              <c:showSerName val="0"/>
              <c:showPercent val="0"/>
              <c:showBubbleSize val="0"/>
            </c:dLbl>
            <c:dLbl>
              <c:idx val="1"/>
              <c:delete val="1"/>
            </c:dLbl>
            <c:dLbl>
              <c:idx val="2"/>
              <c:delete val="1"/>
            </c:dLbl>
            <c:dLbl>
              <c:idx val="3"/>
              <c:delete val="1"/>
            </c:dLbl>
            <c:dLbl>
              <c:idx val="4"/>
              <c:delete val="1"/>
            </c:dLbl>
            <c:showLegendKey val="0"/>
            <c:showVal val="1"/>
            <c:showCatName val="0"/>
            <c:showSerName val="0"/>
            <c:showPercent val="0"/>
            <c:showBubbleSize val="0"/>
            <c:showLeaderLines val="0"/>
          </c:dLbls>
          <c:cat>
            <c:numRef>
              <c:f>Sheet1!$Z$12:$AD$12</c:f>
              <c:numCache>
                <c:formatCode>General</c:formatCode>
                <c:ptCount val="5"/>
                <c:pt idx="0">
                  <c:v>2010</c:v>
                </c:pt>
                <c:pt idx="1">
                  <c:v>2011</c:v>
                </c:pt>
                <c:pt idx="2">
                  <c:v>2012</c:v>
                </c:pt>
                <c:pt idx="3">
                  <c:v>2013</c:v>
                </c:pt>
                <c:pt idx="4">
                  <c:v>2014</c:v>
                </c:pt>
              </c:numCache>
            </c:numRef>
          </c:cat>
          <c:val>
            <c:numRef>
              <c:f>Sheet1!$Z$15:$AD$15</c:f>
              <c:numCache>
                <c:formatCode>General</c:formatCode>
                <c:ptCount val="5"/>
                <c:pt idx="0">
                  <c:v>285</c:v>
                </c:pt>
                <c:pt idx="1">
                  <c:v>0</c:v>
                </c:pt>
                <c:pt idx="2">
                  <c:v>0</c:v>
                </c:pt>
                <c:pt idx="3">
                  <c:v>0</c:v>
                </c:pt>
                <c:pt idx="4">
                  <c:v>0</c:v>
                </c:pt>
              </c:numCache>
            </c:numRef>
          </c:val>
        </c:ser>
        <c:dLbls>
          <c:showLegendKey val="0"/>
          <c:showVal val="0"/>
          <c:showCatName val="0"/>
          <c:showSerName val="0"/>
          <c:showPercent val="0"/>
          <c:showBubbleSize val="0"/>
        </c:dLbls>
        <c:gapWidth val="75"/>
        <c:overlap val="-25"/>
        <c:axId val="122331136"/>
        <c:axId val="122332672"/>
      </c:barChart>
      <c:catAx>
        <c:axId val="122331136"/>
        <c:scaling>
          <c:orientation val="minMax"/>
        </c:scaling>
        <c:delete val="0"/>
        <c:axPos val="b"/>
        <c:numFmt formatCode="General" sourceLinked="1"/>
        <c:majorTickMark val="none"/>
        <c:minorTickMark val="none"/>
        <c:tickLblPos val="nextTo"/>
        <c:crossAx val="122332672"/>
        <c:crosses val="autoZero"/>
        <c:auto val="1"/>
        <c:lblAlgn val="ctr"/>
        <c:lblOffset val="100"/>
        <c:noMultiLvlLbl val="0"/>
      </c:catAx>
      <c:valAx>
        <c:axId val="122332672"/>
        <c:scaling>
          <c:orientation val="minMax"/>
        </c:scaling>
        <c:delete val="0"/>
        <c:axPos val="l"/>
        <c:majorGridlines/>
        <c:numFmt formatCode="General" sourceLinked="1"/>
        <c:majorTickMark val="none"/>
        <c:minorTickMark val="none"/>
        <c:tickLblPos val="nextTo"/>
        <c:spPr>
          <a:ln w="9525">
            <a:noFill/>
          </a:ln>
        </c:spPr>
        <c:crossAx val="122331136"/>
        <c:crosses val="autoZero"/>
        <c:crossBetween val="between"/>
      </c:valAx>
    </c:plotArea>
    <c:legend>
      <c:legendPos val="b"/>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mn-MN" sz="1100"/>
              <a:t>Аймгийн </a:t>
            </a:r>
            <a:r>
              <a:rPr lang="en-US" sz="1100"/>
              <a:t>“</a:t>
            </a:r>
            <a:r>
              <a:rPr lang="mn-MN" sz="1100"/>
              <a:t>Жижиг дунд бизнесийг дэмжих сан</a:t>
            </a:r>
            <a:r>
              <a:rPr lang="en-US" sz="1100"/>
              <a:t>”-</a:t>
            </a:r>
            <a:r>
              <a:rPr lang="mn-MN" sz="1100"/>
              <a:t>ийн зээл олголт</a:t>
            </a:r>
          </a:p>
          <a:p>
            <a:pPr>
              <a:defRPr sz="1100"/>
            </a:pPr>
            <a:endParaRPr lang="en-US" sz="1100"/>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6049587551556055"/>
          <c:y val="0.29834925974059068"/>
          <c:w val="0.79585333083364584"/>
          <c:h val="0.3647157454832709"/>
        </c:manualLayout>
      </c:layout>
      <c:bar3DChart>
        <c:barDir val="col"/>
        <c:grouping val="clustered"/>
        <c:varyColors val="0"/>
        <c:ser>
          <c:idx val="0"/>
          <c:order val="0"/>
          <c:tx>
            <c:strRef>
              <c:f>Sheet1!$B$1</c:f>
              <c:strCache>
                <c:ptCount val="1"/>
                <c:pt idx="0">
                  <c:v>Төслийн тоо</c:v>
                </c:pt>
              </c:strCache>
            </c:strRef>
          </c:tx>
          <c:invertIfNegative val="0"/>
          <c:dLbls>
            <c:dLbl>
              <c:idx val="1"/>
              <c:layout>
                <c:manualLayout>
                  <c:x val="2.3148148148148147E-2"/>
                  <c:y val="-2.5254293948050392E-2"/>
                </c:manualLayout>
              </c:layout>
              <c:showLegendKey val="0"/>
              <c:showVal val="1"/>
              <c:showCatName val="0"/>
              <c:showSerName val="0"/>
              <c:showPercent val="0"/>
              <c:showBubbleSize val="0"/>
            </c:dLbl>
            <c:dLbl>
              <c:idx val="2"/>
              <c:layout>
                <c:manualLayout>
                  <c:x val="3.0864197530864421E-3"/>
                  <c:y val="-5.0508587896100833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32</c:v>
                </c:pt>
                <c:pt idx="1">
                  <c:v>1</c:v>
                </c:pt>
                <c:pt idx="2">
                  <c:v>16</c:v>
                </c:pt>
                <c:pt idx="3">
                  <c:v>26</c:v>
                </c:pt>
              </c:numCache>
            </c:numRef>
          </c:val>
        </c:ser>
        <c:ser>
          <c:idx val="1"/>
          <c:order val="1"/>
          <c:tx>
            <c:strRef>
              <c:f>Sheet1!$C$1</c:f>
              <c:strCache>
                <c:ptCount val="1"/>
                <c:pt idx="0">
                  <c:v>Олгосон зээлийн хэмжээ/сая .төг/</c:v>
                </c:pt>
              </c:strCache>
            </c:strRef>
          </c:tx>
          <c:invertIfNegative val="0"/>
          <c:dLbls>
            <c:dLbl>
              <c:idx val="0"/>
              <c:tx>
                <c:rich>
                  <a:bodyPr/>
                  <a:lstStyle/>
                  <a:p>
                    <a:r>
                      <a:rPr lang="en-US"/>
                      <a:t>1252</a:t>
                    </a:r>
                    <a:r>
                      <a:rPr lang="mn-MN"/>
                      <a:t>.0</a:t>
                    </a:r>
                    <a:endParaRPr lang="en-US"/>
                  </a:p>
                </c:rich>
              </c:tx>
              <c:showLegendKey val="0"/>
              <c:showVal val="1"/>
              <c:showCatName val="0"/>
              <c:showSerName val="0"/>
              <c:showPercent val="0"/>
              <c:showBubbleSize val="0"/>
            </c:dLbl>
            <c:dLbl>
              <c:idx val="1"/>
              <c:layout>
                <c:manualLayout>
                  <c:x val="2.6234567901234612E-2"/>
                  <c:y val="-3.3672391930733854E-2"/>
                </c:manualLayout>
              </c:layout>
              <c:tx>
                <c:rich>
                  <a:bodyPr/>
                  <a:lstStyle/>
                  <a:p>
                    <a:r>
                      <a:rPr lang="en-US"/>
                      <a:t>80</a:t>
                    </a:r>
                    <a:r>
                      <a:rPr lang="mn-MN"/>
                      <a:t>.0</a:t>
                    </a:r>
                  </a:p>
                  <a:p>
                    <a:endParaRPr lang="en-US"/>
                  </a:p>
                </c:rich>
              </c:tx>
              <c:showLegendKey val="0"/>
              <c:showVal val="1"/>
              <c:showCatName val="0"/>
              <c:showSerName val="0"/>
              <c:showPercent val="0"/>
              <c:showBubbleSize val="0"/>
            </c:dLbl>
            <c:dLbl>
              <c:idx val="2"/>
              <c:layout>
                <c:manualLayout>
                  <c:x val="3.2407407407407683E-2"/>
                  <c:y val="-1.6836195965366927E-2"/>
                </c:manualLayout>
              </c:layout>
              <c:tx>
                <c:rich>
                  <a:bodyPr/>
                  <a:lstStyle/>
                  <a:p>
                    <a:r>
                      <a:rPr lang="en-US"/>
                      <a:t>500</a:t>
                    </a:r>
                    <a:r>
                      <a:rPr lang="mn-MN"/>
                      <a:t>.0</a:t>
                    </a:r>
                  </a:p>
                  <a:p>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1252</c:v>
                </c:pt>
                <c:pt idx="1">
                  <c:v>80</c:v>
                </c:pt>
                <c:pt idx="2">
                  <c:v>500</c:v>
                </c:pt>
                <c:pt idx="3">
                  <c:v>625.5</c:v>
                </c:pt>
              </c:numCache>
            </c:numRef>
          </c:val>
        </c:ser>
        <c:dLbls>
          <c:showLegendKey val="0"/>
          <c:showVal val="0"/>
          <c:showCatName val="0"/>
          <c:showSerName val="0"/>
          <c:showPercent val="0"/>
          <c:showBubbleSize val="0"/>
        </c:dLbls>
        <c:gapWidth val="75"/>
        <c:shape val="cylinder"/>
        <c:axId val="122293632"/>
        <c:axId val="123720832"/>
        <c:axId val="0"/>
      </c:bar3DChart>
      <c:catAx>
        <c:axId val="122293632"/>
        <c:scaling>
          <c:orientation val="minMax"/>
        </c:scaling>
        <c:delete val="0"/>
        <c:axPos val="b"/>
        <c:numFmt formatCode="General" sourceLinked="1"/>
        <c:majorTickMark val="none"/>
        <c:minorTickMark val="none"/>
        <c:tickLblPos val="nextTo"/>
        <c:crossAx val="123720832"/>
        <c:crosses val="autoZero"/>
        <c:auto val="1"/>
        <c:lblAlgn val="ctr"/>
        <c:lblOffset val="100"/>
        <c:noMultiLvlLbl val="0"/>
      </c:catAx>
      <c:valAx>
        <c:axId val="123720832"/>
        <c:scaling>
          <c:orientation val="minMax"/>
        </c:scaling>
        <c:delete val="0"/>
        <c:axPos val="l"/>
        <c:majorGridlines/>
        <c:numFmt formatCode="General" sourceLinked="1"/>
        <c:majorTickMark val="none"/>
        <c:minorTickMark val="none"/>
        <c:tickLblPos val="nextTo"/>
        <c:spPr>
          <a:ln w="9525">
            <a:noFill/>
          </a:ln>
        </c:spPr>
        <c:crossAx val="122293632"/>
        <c:crosses val="autoZero"/>
        <c:crossBetween val="between"/>
      </c:valAx>
    </c:plotArea>
    <c:legend>
      <c:legendPos val="b"/>
      <c:overlay val="0"/>
      <c:txPr>
        <a:bodyPr/>
        <a:lstStyle/>
        <a:p>
          <a:pPr>
            <a:defRPr sz="1000"/>
          </a:pPr>
          <a:endParaRPr lang="en-US"/>
        </a:p>
      </c:txPr>
    </c:legend>
    <c:plotVisOnly val="1"/>
    <c:dispBlanksAs val="gap"/>
    <c:showDLblsOverMax val="0"/>
  </c:chart>
  <c:spPr>
    <a:ln>
      <a:noFill/>
    </a:ln>
  </c:spPr>
  <c:txPr>
    <a:bodyPr/>
    <a:lstStyle/>
    <a:p>
      <a:pPr>
        <a:defRPr sz="1100">
          <a:latin typeface="Arial" pitchFamily="34" charset="0"/>
          <a:cs typeface="Arial"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mn-MN" sz="1000" b="1"/>
              <a:t>Сум хөгжүүлэх сангийн зээл олголт     /өссөн дүнгээр, сая.төг/</a:t>
            </a:r>
          </a:p>
        </c:rich>
      </c:tx>
      <c:overlay val="0"/>
    </c:title>
    <c:autoTitleDeleted val="0"/>
    <c:plotArea>
      <c:layout/>
      <c:pieChart>
        <c:varyColors val="1"/>
        <c:ser>
          <c:idx val="0"/>
          <c:order val="0"/>
          <c:tx>
            <c:strRef>
              <c:f>Sheet1!$C$105</c:f>
              <c:strCache>
                <c:ptCount val="1"/>
                <c:pt idx="0">
                  <c:v>Сум хөгжүүлэх сангийн зээл олголт /өссөн дүнгээр, мян.төг/</c:v>
                </c:pt>
              </c:strCache>
            </c:strRef>
          </c:tx>
          <c:explosion val="25"/>
          <c:dLbls>
            <c:dLbl>
              <c:idx val="1"/>
              <c:tx>
                <c:rich>
                  <a:bodyPr/>
                  <a:lstStyle/>
                  <a:p>
                    <a:r>
                      <a:rPr lang="en-US"/>
                      <a:t>1065</a:t>
                    </a:r>
                    <a:r>
                      <a:rPr lang="mn-MN"/>
                      <a:t>,0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Sheet1!$B$106:$B$111</c:f>
              <c:strCache>
                <c:ptCount val="6"/>
                <c:pt idx="0">
                  <c:v>Хүнсний үйлдвэрлэл</c:v>
                </c:pt>
                <c:pt idx="1">
                  <c:v>Хөнгөн үйлдвэрлэл</c:v>
                </c:pt>
                <c:pt idx="2">
                  <c:v>Газар тариалан</c:v>
                </c:pt>
                <c:pt idx="3">
                  <c:v>Мал аж ахуй</c:v>
                </c:pt>
                <c:pt idx="4">
                  <c:v>Барилга</c:v>
                </c:pt>
                <c:pt idx="5">
                  <c:v>Бусад</c:v>
                </c:pt>
              </c:strCache>
            </c:strRef>
          </c:cat>
          <c:val>
            <c:numRef>
              <c:f>Sheet1!$C$106:$C$111</c:f>
              <c:numCache>
                <c:formatCode>#,##0</c:formatCode>
                <c:ptCount val="6"/>
                <c:pt idx="0" formatCode="General">
                  <c:v>434.5</c:v>
                </c:pt>
                <c:pt idx="1">
                  <c:v>1065</c:v>
                </c:pt>
                <c:pt idx="2" formatCode="General">
                  <c:v>222.5</c:v>
                </c:pt>
                <c:pt idx="3" formatCode="General">
                  <c:v>670.3</c:v>
                </c:pt>
                <c:pt idx="4" formatCode="General">
                  <c:v>300.8</c:v>
                </c:pt>
                <c:pt idx="5" formatCode="General">
                  <c:v>1489.9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mn-MN" sz="1100"/>
              <a:t>Дулааны эрчим хүч үйлдвэрлэл, усан хангамж /сая,төг/</a:t>
            </a:r>
            <a:endParaRPr lang="en-US" sz="1100"/>
          </a:p>
        </c:rich>
      </c:tx>
      <c:overlay val="0"/>
    </c:title>
    <c:autoTitleDeleted val="0"/>
    <c:plotArea>
      <c:layout/>
      <c:lineChart>
        <c:grouping val="stacked"/>
        <c:varyColors val="0"/>
        <c:ser>
          <c:idx val="0"/>
          <c:order val="0"/>
          <c:tx>
            <c:strRef>
              <c:f>Sheet1!$M$34</c:f>
              <c:strCache>
                <c:ptCount val="1"/>
                <c:pt idx="0">
                  <c:v>Дулаан үйлдвэрлэл</c:v>
                </c:pt>
              </c:strCache>
            </c:strRef>
          </c:tx>
          <c:dLbls>
            <c:dLbl>
              <c:idx val="0"/>
              <c:layout>
                <c:manualLayout>
                  <c:x val="-1.9444444444444469E-2"/>
                  <c:y val="3.6124794745484398E-2"/>
                </c:manualLayout>
              </c:layout>
              <c:showLegendKey val="0"/>
              <c:showVal val="1"/>
              <c:showCatName val="0"/>
              <c:showSerName val="0"/>
              <c:showPercent val="0"/>
              <c:showBubbleSize val="0"/>
            </c:dLbl>
            <c:dLbl>
              <c:idx val="5"/>
              <c:layout>
                <c:manualLayout>
                  <c:x val="-1.1111111111111009E-2"/>
                  <c:y val="-2.9556650246305417E-2"/>
                </c:manualLayout>
              </c:layout>
              <c:showLegendKey val="0"/>
              <c:showVal val="1"/>
              <c:showCatName val="0"/>
              <c:showSerName val="0"/>
              <c:showPercent val="0"/>
              <c:showBubbleSize val="0"/>
            </c:dLbl>
            <c:dLbl>
              <c:idx val="6"/>
              <c:layout>
                <c:manualLayout>
                  <c:x val="0"/>
                  <c:y val="5.27589305574091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Sheet1!$N$33:$T$33</c:f>
              <c:numCache>
                <c:formatCode>General</c:formatCode>
                <c:ptCount val="7"/>
                <c:pt idx="0">
                  <c:v>2008</c:v>
                </c:pt>
                <c:pt idx="1">
                  <c:v>2009</c:v>
                </c:pt>
                <c:pt idx="2">
                  <c:v>2010</c:v>
                </c:pt>
                <c:pt idx="3">
                  <c:v>2011</c:v>
                </c:pt>
                <c:pt idx="4">
                  <c:v>2012</c:v>
                </c:pt>
                <c:pt idx="5">
                  <c:v>2013</c:v>
                </c:pt>
                <c:pt idx="6">
                  <c:v>2014</c:v>
                </c:pt>
              </c:numCache>
            </c:numRef>
          </c:cat>
          <c:val>
            <c:numRef>
              <c:f>Sheet1!$N$34:$T$34</c:f>
              <c:numCache>
                <c:formatCode>General</c:formatCode>
                <c:ptCount val="7"/>
                <c:pt idx="0">
                  <c:v>667.1</c:v>
                </c:pt>
                <c:pt idx="1">
                  <c:v>662.9</c:v>
                </c:pt>
                <c:pt idx="2">
                  <c:v>1322.7</c:v>
                </c:pt>
                <c:pt idx="3">
                  <c:v>1564.1</c:v>
                </c:pt>
                <c:pt idx="4">
                  <c:v>1420.4</c:v>
                </c:pt>
                <c:pt idx="5">
                  <c:v>1607.8</c:v>
                </c:pt>
                <c:pt idx="6">
                  <c:v>1599.5</c:v>
                </c:pt>
              </c:numCache>
            </c:numRef>
          </c:val>
          <c:smooth val="0"/>
        </c:ser>
        <c:ser>
          <c:idx val="1"/>
          <c:order val="1"/>
          <c:tx>
            <c:strRef>
              <c:f>Sheet1!$M$35</c:f>
              <c:strCache>
                <c:ptCount val="1"/>
                <c:pt idx="0">
                  <c:v>Усан хангамж, ариутгал</c:v>
                </c:pt>
              </c:strCache>
            </c:strRef>
          </c:tx>
          <c:dLbls>
            <c:dLbl>
              <c:idx val="0"/>
              <c:layout>
                <c:manualLayout>
                  <c:x val="-9.1919112383679308E-2"/>
                  <c:y val="-2.9556761168928952E-2"/>
                </c:manualLayout>
              </c:layout>
              <c:showLegendKey val="0"/>
              <c:showVal val="1"/>
              <c:showCatName val="0"/>
              <c:showSerName val="0"/>
              <c:showPercent val="0"/>
              <c:showBubbleSize val="0"/>
            </c:dLbl>
            <c:dLbl>
              <c:idx val="1"/>
              <c:layout>
                <c:manualLayout>
                  <c:x val="-8.9646385110952007E-2"/>
                  <c:y val="-4.9261362436933992E-2"/>
                </c:manualLayout>
              </c:layout>
              <c:showLegendKey val="0"/>
              <c:showVal val="1"/>
              <c:showCatName val="0"/>
              <c:showSerName val="0"/>
              <c:showPercent val="0"/>
              <c:showBubbleSize val="0"/>
            </c:dLbl>
            <c:dLbl>
              <c:idx val="2"/>
              <c:layout>
                <c:manualLayout>
                  <c:x val="-7.4999999999999997E-2"/>
                  <c:y val="-3.6124794745484398E-2"/>
                </c:manualLayout>
              </c:layout>
              <c:showLegendKey val="0"/>
              <c:showVal val="1"/>
              <c:showCatName val="0"/>
              <c:showSerName val="0"/>
              <c:showPercent val="0"/>
              <c:showBubbleSize val="0"/>
            </c:dLbl>
            <c:dLbl>
              <c:idx val="3"/>
              <c:layout>
                <c:manualLayout>
                  <c:x val="-8.3333333333333332E-3"/>
                  <c:y val="-2.6272577996715927E-2"/>
                </c:manualLayout>
              </c:layout>
              <c:showLegendKey val="0"/>
              <c:showVal val="1"/>
              <c:showCatName val="0"/>
              <c:showSerName val="0"/>
              <c:showPercent val="0"/>
              <c:showBubbleSize val="0"/>
            </c:dLbl>
            <c:dLbl>
              <c:idx val="4"/>
              <c:layout>
                <c:manualLayout>
                  <c:x val="-8.3333333333333332E-3"/>
                  <c:y val="-5.5829228243021348E-2"/>
                </c:manualLayout>
              </c:layout>
              <c:showLegendKey val="0"/>
              <c:showVal val="1"/>
              <c:showCatName val="0"/>
              <c:showSerName val="0"/>
              <c:showPercent val="0"/>
              <c:showBubbleSize val="0"/>
            </c:dLbl>
            <c:dLbl>
              <c:idx val="5"/>
              <c:layout>
                <c:manualLayout>
                  <c:x val="-4.0151753758052973E-2"/>
                  <c:y val="-5.187590157128482E-2"/>
                </c:manualLayout>
              </c:layout>
              <c:showLegendKey val="0"/>
              <c:showVal val="1"/>
              <c:showCatName val="0"/>
              <c:showSerName val="0"/>
              <c:showPercent val="0"/>
              <c:showBubbleSize val="0"/>
            </c:dLbl>
            <c:dLbl>
              <c:idx val="6"/>
              <c:layout>
                <c:manualLayout>
                  <c:x val="-2.4242424242424242E-2"/>
                  <c:y val="-5.004468275245758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Sheet1!$N$33:$T$33</c:f>
              <c:numCache>
                <c:formatCode>General</c:formatCode>
                <c:ptCount val="7"/>
                <c:pt idx="0">
                  <c:v>2008</c:v>
                </c:pt>
                <c:pt idx="1">
                  <c:v>2009</c:v>
                </c:pt>
                <c:pt idx="2">
                  <c:v>2010</c:v>
                </c:pt>
                <c:pt idx="3">
                  <c:v>2011</c:v>
                </c:pt>
                <c:pt idx="4">
                  <c:v>2012</c:v>
                </c:pt>
                <c:pt idx="5">
                  <c:v>2013</c:v>
                </c:pt>
                <c:pt idx="6">
                  <c:v>2014</c:v>
                </c:pt>
              </c:numCache>
            </c:numRef>
          </c:cat>
          <c:val>
            <c:numRef>
              <c:f>Sheet1!$N$35:$T$35</c:f>
              <c:numCache>
                <c:formatCode>General</c:formatCode>
                <c:ptCount val="7"/>
                <c:pt idx="0">
                  <c:v>133.19999999999999</c:v>
                </c:pt>
                <c:pt idx="1">
                  <c:v>144.9</c:v>
                </c:pt>
                <c:pt idx="2">
                  <c:v>145.4</c:v>
                </c:pt>
                <c:pt idx="3">
                  <c:v>264.8</c:v>
                </c:pt>
                <c:pt idx="4">
                  <c:v>302.89999999999998</c:v>
                </c:pt>
                <c:pt idx="5">
                  <c:v>378.8</c:v>
                </c:pt>
                <c:pt idx="6">
                  <c:v>387.8</c:v>
                </c:pt>
              </c:numCache>
            </c:numRef>
          </c:val>
          <c:smooth val="0"/>
        </c:ser>
        <c:dLbls>
          <c:showLegendKey val="0"/>
          <c:showVal val="0"/>
          <c:showCatName val="0"/>
          <c:showSerName val="0"/>
          <c:showPercent val="0"/>
          <c:showBubbleSize val="0"/>
        </c:dLbls>
        <c:marker val="1"/>
        <c:smooth val="0"/>
        <c:axId val="123086336"/>
        <c:axId val="123087872"/>
      </c:lineChart>
      <c:catAx>
        <c:axId val="123086336"/>
        <c:scaling>
          <c:orientation val="minMax"/>
        </c:scaling>
        <c:delete val="0"/>
        <c:axPos val="b"/>
        <c:numFmt formatCode="General" sourceLinked="1"/>
        <c:majorTickMark val="none"/>
        <c:minorTickMark val="none"/>
        <c:tickLblPos val="nextTo"/>
        <c:crossAx val="123087872"/>
        <c:crosses val="autoZero"/>
        <c:auto val="1"/>
        <c:lblAlgn val="ctr"/>
        <c:lblOffset val="100"/>
        <c:noMultiLvlLbl val="0"/>
      </c:catAx>
      <c:valAx>
        <c:axId val="123087872"/>
        <c:scaling>
          <c:orientation val="minMax"/>
        </c:scaling>
        <c:delete val="0"/>
        <c:axPos val="l"/>
        <c:majorGridlines/>
        <c:numFmt formatCode="General" sourceLinked="1"/>
        <c:majorTickMark val="none"/>
        <c:minorTickMark val="none"/>
        <c:tickLblPos val="nextTo"/>
        <c:spPr>
          <a:ln w="9525">
            <a:noFill/>
          </a:ln>
        </c:spPr>
        <c:crossAx val="123086336"/>
        <c:crosses val="autoZero"/>
        <c:crossBetween val="between"/>
      </c:valAx>
    </c:plotArea>
    <c:legend>
      <c:legendPos val="b"/>
      <c:overlay val="0"/>
      <c:txPr>
        <a:bodyPr/>
        <a:lstStyle/>
        <a:p>
          <a:pPr>
            <a:defRPr>
              <a:latin typeface="Arial" pitchFamily="34" charset="0"/>
              <a:cs typeface="Arial" pitchFamily="34" charset="0"/>
            </a:defRPr>
          </a:pPr>
          <a:endParaRPr lang="en-US"/>
        </a:p>
      </c:txPr>
    </c:legend>
    <c:plotVisOnly val="1"/>
    <c:dispBlanksAs val="zero"/>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n-MN" sz="1200"/>
              <a:t>Барилга угсралт, их засварын ажил /сая,төг/</a:t>
            </a:r>
            <a:endParaRPr lang="en-US" sz="1200"/>
          </a:p>
        </c:rich>
      </c:tx>
      <c:overlay val="0"/>
    </c:title>
    <c:autoTitleDeleted val="0"/>
    <c:plotArea>
      <c:layout/>
      <c:lineChart>
        <c:grouping val="standard"/>
        <c:varyColors val="0"/>
        <c:ser>
          <c:idx val="0"/>
          <c:order val="0"/>
          <c:tx>
            <c:strRef>
              <c:f>Sheet1!$C$72</c:f>
              <c:strCache>
                <c:ptCount val="1"/>
                <c:pt idx="0">
                  <c:v>Барилга угсралтын ажил</c:v>
                </c:pt>
              </c:strCache>
            </c:strRef>
          </c:tx>
          <c:dLbls>
            <c:dLbl>
              <c:idx val="0"/>
              <c:layout>
                <c:manualLayout>
                  <c:x val="-1.6666666666666666E-2"/>
                  <c:y val="-8.3333333333333412E-2"/>
                </c:manualLayout>
              </c:layout>
              <c:showLegendKey val="0"/>
              <c:showVal val="1"/>
              <c:showCatName val="0"/>
              <c:showSerName val="0"/>
              <c:showPercent val="0"/>
              <c:showBubbleSize val="0"/>
            </c:dLbl>
            <c:dLbl>
              <c:idx val="1"/>
              <c:layout>
                <c:manualLayout>
                  <c:x val="-5.8333333333333286E-2"/>
                  <c:y val="-6.9444444444444364E-2"/>
                </c:manualLayout>
              </c:layout>
              <c:showLegendKey val="0"/>
              <c:showVal val="1"/>
              <c:showCatName val="0"/>
              <c:showSerName val="0"/>
              <c:showPercent val="0"/>
              <c:showBubbleSize val="0"/>
            </c:dLbl>
            <c:dLbl>
              <c:idx val="2"/>
              <c:layout>
                <c:manualLayout>
                  <c:x val="-8.0555555555555561E-2"/>
                  <c:y val="-5.5555555555555552E-2"/>
                </c:manualLayout>
              </c:layout>
              <c:showLegendKey val="0"/>
              <c:showVal val="1"/>
              <c:showCatName val="0"/>
              <c:showSerName val="0"/>
              <c:showPercent val="0"/>
              <c:showBubbleSize val="0"/>
            </c:dLbl>
            <c:dLbl>
              <c:idx val="3"/>
              <c:layout>
                <c:manualLayout>
                  <c:x val="-0.10555555555555556"/>
                  <c:y val="-6.9444444444444448E-2"/>
                </c:manualLayout>
              </c:layout>
              <c:showLegendKey val="0"/>
              <c:showVal val="1"/>
              <c:showCatName val="0"/>
              <c:showSerName val="0"/>
              <c:showPercent val="0"/>
              <c:showBubbleSize val="0"/>
            </c:dLbl>
            <c:dLbl>
              <c:idx val="4"/>
              <c:layout>
                <c:manualLayout>
                  <c:x val="-0.1111111111111111"/>
                  <c:y val="-2.31481481481481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Sheet1!$B$73:$B$77</c:f>
              <c:numCache>
                <c:formatCode>General</c:formatCode>
                <c:ptCount val="5"/>
                <c:pt idx="0">
                  <c:v>2010</c:v>
                </c:pt>
                <c:pt idx="1">
                  <c:v>2011</c:v>
                </c:pt>
                <c:pt idx="2">
                  <c:v>2012</c:v>
                </c:pt>
                <c:pt idx="3">
                  <c:v>2013</c:v>
                </c:pt>
                <c:pt idx="4">
                  <c:v>2014</c:v>
                </c:pt>
              </c:numCache>
            </c:numRef>
          </c:cat>
          <c:val>
            <c:numRef>
              <c:f>Sheet1!$C$73:$C$77</c:f>
              <c:numCache>
                <c:formatCode>General</c:formatCode>
                <c:ptCount val="5"/>
                <c:pt idx="0">
                  <c:v>3233.5</c:v>
                </c:pt>
                <c:pt idx="1">
                  <c:v>2920.3</c:v>
                </c:pt>
                <c:pt idx="2">
                  <c:v>6077.2</c:v>
                </c:pt>
                <c:pt idx="3">
                  <c:v>9620.7000000000007</c:v>
                </c:pt>
                <c:pt idx="4">
                  <c:v>23650.6</c:v>
                </c:pt>
              </c:numCache>
            </c:numRef>
          </c:val>
          <c:smooth val="0"/>
        </c:ser>
        <c:ser>
          <c:idx val="1"/>
          <c:order val="1"/>
          <c:tx>
            <c:strRef>
              <c:f>Sheet1!$D$72</c:f>
              <c:strCache>
                <c:ptCount val="1"/>
                <c:pt idx="0">
                  <c:v>Их засварын ажил </c:v>
                </c:pt>
              </c:strCache>
            </c:strRef>
          </c:tx>
          <c:dLbls>
            <c:dLbl>
              <c:idx val="0"/>
              <c:layout>
                <c:manualLayout>
                  <c:x val="-7.2222222222222215E-2"/>
                  <c:y val="-2.7777777777777693E-2"/>
                </c:manualLayout>
              </c:layout>
              <c:showLegendKey val="0"/>
              <c:showVal val="1"/>
              <c:showCatName val="0"/>
              <c:showSerName val="0"/>
              <c:showPercent val="0"/>
              <c:showBubbleSize val="0"/>
            </c:dLbl>
            <c:dLbl>
              <c:idx val="1"/>
              <c:layout>
                <c:manualLayout>
                  <c:x val="-6.666666666666661E-2"/>
                  <c:y val="2.7777777777777693E-2"/>
                </c:manualLayout>
              </c:layout>
              <c:showLegendKey val="0"/>
              <c:showVal val="1"/>
              <c:showCatName val="0"/>
              <c:showSerName val="0"/>
              <c:showPercent val="0"/>
              <c:showBubbleSize val="0"/>
            </c:dLbl>
            <c:dLbl>
              <c:idx val="2"/>
              <c:layout>
                <c:manualLayout>
                  <c:x val="-3.888888888888889E-2"/>
                  <c:y val="-5.0925925925925923E-2"/>
                </c:manualLayout>
              </c:layout>
              <c:showLegendKey val="0"/>
              <c:showVal val="1"/>
              <c:showCatName val="0"/>
              <c:showSerName val="0"/>
              <c:showPercent val="0"/>
              <c:showBubbleSize val="0"/>
            </c:dLbl>
            <c:dLbl>
              <c:idx val="3"/>
              <c:layout>
                <c:manualLayout>
                  <c:x val="-4.1666666666666664E-2"/>
                  <c:y val="-4.1666666666666664E-2"/>
                </c:manualLayout>
              </c:layout>
              <c:showLegendKey val="0"/>
              <c:showVal val="1"/>
              <c:showCatName val="0"/>
              <c:showSerName val="0"/>
              <c:showPercent val="0"/>
              <c:showBubbleSize val="0"/>
            </c:dLbl>
            <c:dLbl>
              <c:idx val="4"/>
              <c:layout>
                <c:manualLayout>
                  <c:x val="-3.6111111111111108E-2"/>
                  <c:y val="-7.407407407407407E-2"/>
                </c:manualLayout>
              </c:layout>
              <c:tx>
                <c:rich>
                  <a:bodyPr/>
                  <a:lstStyle/>
                  <a:p>
                    <a:r>
                      <a:rPr lang="en-US"/>
                      <a:t>2248</a:t>
                    </a:r>
                    <a:r>
                      <a:rPr lang="mn-MN"/>
                      <a:t>.0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Sheet1!$B$73:$B$77</c:f>
              <c:numCache>
                <c:formatCode>General</c:formatCode>
                <c:ptCount val="5"/>
                <c:pt idx="0">
                  <c:v>2010</c:v>
                </c:pt>
                <c:pt idx="1">
                  <c:v>2011</c:v>
                </c:pt>
                <c:pt idx="2">
                  <c:v>2012</c:v>
                </c:pt>
                <c:pt idx="3">
                  <c:v>2013</c:v>
                </c:pt>
                <c:pt idx="4">
                  <c:v>2014</c:v>
                </c:pt>
              </c:numCache>
            </c:numRef>
          </c:cat>
          <c:val>
            <c:numRef>
              <c:f>Sheet1!$D$73:$D$77</c:f>
              <c:numCache>
                <c:formatCode>General</c:formatCode>
                <c:ptCount val="5"/>
                <c:pt idx="0">
                  <c:v>358.4</c:v>
                </c:pt>
                <c:pt idx="1">
                  <c:v>1761.8</c:v>
                </c:pt>
                <c:pt idx="2">
                  <c:v>848.3</c:v>
                </c:pt>
                <c:pt idx="3">
                  <c:v>996.2</c:v>
                </c:pt>
                <c:pt idx="4">
                  <c:v>2248</c:v>
                </c:pt>
              </c:numCache>
            </c:numRef>
          </c:val>
          <c:smooth val="0"/>
        </c:ser>
        <c:dLbls>
          <c:showLegendKey val="0"/>
          <c:showVal val="0"/>
          <c:showCatName val="0"/>
          <c:showSerName val="0"/>
          <c:showPercent val="0"/>
          <c:showBubbleSize val="0"/>
        </c:dLbls>
        <c:marker val="1"/>
        <c:smooth val="0"/>
        <c:axId val="123548416"/>
        <c:axId val="123549952"/>
      </c:lineChart>
      <c:catAx>
        <c:axId val="123548416"/>
        <c:scaling>
          <c:orientation val="minMax"/>
        </c:scaling>
        <c:delete val="0"/>
        <c:axPos val="b"/>
        <c:numFmt formatCode="General" sourceLinked="1"/>
        <c:majorTickMark val="none"/>
        <c:minorTickMark val="none"/>
        <c:tickLblPos val="nextTo"/>
        <c:crossAx val="123549952"/>
        <c:crosses val="autoZero"/>
        <c:auto val="1"/>
        <c:lblAlgn val="ctr"/>
        <c:lblOffset val="100"/>
        <c:noMultiLvlLbl val="0"/>
      </c:catAx>
      <c:valAx>
        <c:axId val="123549952"/>
        <c:scaling>
          <c:orientation val="minMax"/>
        </c:scaling>
        <c:delete val="0"/>
        <c:axPos val="l"/>
        <c:majorGridlines/>
        <c:numFmt formatCode="General" sourceLinked="1"/>
        <c:majorTickMark val="none"/>
        <c:minorTickMark val="none"/>
        <c:tickLblPos val="nextTo"/>
        <c:spPr>
          <a:ln w="9525">
            <a:noFill/>
          </a:ln>
        </c:spPr>
        <c:crossAx val="123548416"/>
        <c:crosses val="autoZero"/>
        <c:crossBetween val="between"/>
      </c:valAx>
    </c:plotArea>
    <c:legend>
      <c:legendPos val="b"/>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2014 </a:t>
            </a:r>
            <a:r>
              <a:rPr lang="mn-MN" sz="1200"/>
              <a:t>оны барилга угсралт их засварын ажил, бүтэц төрлөөр</a:t>
            </a:r>
            <a:endParaRPr lang="en-US" sz="1200"/>
          </a:p>
        </c:rich>
      </c:tx>
      <c:overlay val="0"/>
    </c:title>
    <c:autoTitleDeleted val="0"/>
    <c:plotArea>
      <c:layout/>
      <c:pieChart>
        <c:varyColors val="1"/>
        <c:ser>
          <c:idx val="0"/>
          <c:order val="0"/>
          <c:explosion val="25"/>
          <c:dLbls>
            <c:showLegendKey val="0"/>
            <c:showVal val="0"/>
            <c:showCatName val="1"/>
            <c:showSerName val="0"/>
            <c:showPercent val="1"/>
            <c:showBubbleSize val="0"/>
            <c:showLeaderLines val="1"/>
          </c:dLbls>
          <c:cat>
            <c:strRef>
              <c:f>Sheet1!$B$132:$B$141</c:f>
              <c:strCache>
                <c:ptCount val="10"/>
                <c:pt idx="0">
                  <c:v>Орон сууцны барилга</c:v>
                </c:pt>
                <c:pt idx="1">
                  <c:v>Худалдаа, үйлчилгээ</c:v>
                </c:pt>
                <c:pt idx="2">
                  <c:v>Эмнэлэг</c:v>
                </c:pt>
                <c:pt idx="3">
                  <c:v>Боловсрол, соёл спорт</c:v>
                </c:pt>
                <c:pt idx="4">
                  <c:v>Контор</c:v>
                </c:pt>
                <c:pt idx="5">
                  <c:v>Орон сууцны бус барилга</c:v>
                </c:pt>
                <c:pt idx="6">
                  <c:v>Эрчим хүчний</c:v>
                </c:pt>
                <c:pt idx="7">
                  <c:v>Далан суваг шугам</c:v>
                </c:pt>
                <c:pt idx="8">
                  <c:v>Бусад зам талбайн ажил</c:v>
                </c:pt>
                <c:pt idx="9">
                  <c:v>Их засвар</c:v>
                </c:pt>
              </c:strCache>
            </c:strRef>
          </c:cat>
          <c:val>
            <c:numRef>
              <c:f>Sheet1!$C$132:$C$141</c:f>
              <c:numCache>
                <c:formatCode>General</c:formatCode>
                <c:ptCount val="10"/>
                <c:pt idx="0">
                  <c:v>7142.3</c:v>
                </c:pt>
                <c:pt idx="1">
                  <c:v>768.4</c:v>
                </c:pt>
                <c:pt idx="2">
                  <c:v>376</c:v>
                </c:pt>
                <c:pt idx="3">
                  <c:v>5711.1</c:v>
                </c:pt>
                <c:pt idx="4">
                  <c:v>1117.0999999999999</c:v>
                </c:pt>
                <c:pt idx="5">
                  <c:v>929.9</c:v>
                </c:pt>
                <c:pt idx="6">
                  <c:v>4328.5</c:v>
                </c:pt>
                <c:pt idx="7">
                  <c:v>2057.6</c:v>
                </c:pt>
                <c:pt idx="8">
                  <c:v>1219.7</c:v>
                </c:pt>
                <c:pt idx="9">
                  <c:v>2248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mn-MN" sz="1100"/>
              <a:t>Тогтмол</a:t>
            </a:r>
            <a:r>
              <a:rPr lang="mn-MN" sz="1100" baseline="0"/>
              <a:t> үйл ажиллагаа явуулж байгаа аж ахуй нэгж/салбараар/ </a:t>
            </a:r>
            <a:endParaRPr lang="en-US" sz="1100"/>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'5'!$C$64:$C$71</c:f>
              <c:strCache>
                <c:ptCount val="8"/>
                <c:pt idx="0">
                  <c:v>Бөөний болон жижиглэн худалдаа, гэр ахуйн барааны</c:v>
                </c:pt>
                <c:pt idx="1">
                  <c:v>Нийгэм, бие хүнд үзүүлэх бусад үйлчилгээ</c:v>
                </c:pt>
                <c:pt idx="2">
                  <c:v>Эрүүл мэнд, нийгмийн халамжийн үйл ажиллагаа</c:v>
                </c:pt>
                <c:pt idx="3">
                  <c:v>Боловсролын салбарын үйл ажиллагаа</c:v>
                </c:pt>
                <c:pt idx="4">
                  <c:v>Төрийн удирдлага, батлан хамгаалах, албан журмын н</c:v>
                </c:pt>
                <c:pt idx="5">
                  <c:v>Боловсруулах үйлдвэр</c:v>
                </c:pt>
                <c:pt idx="6">
                  <c:v>Зочид буудал, зоогийн газар</c:v>
                </c:pt>
                <c:pt idx="7">
                  <c:v>Бусад</c:v>
                </c:pt>
              </c:strCache>
            </c:strRef>
          </c:cat>
          <c:val>
            <c:numRef>
              <c:f>'5'!$D$64:$D$71</c:f>
              <c:numCache>
                <c:formatCode>General</c:formatCode>
                <c:ptCount val="8"/>
                <c:pt idx="0">
                  <c:v>166</c:v>
                </c:pt>
                <c:pt idx="1">
                  <c:v>54</c:v>
                </c:pt>
                <c:pt idx="2">
                  <c:v>57</c:v>
                </c:pt>
                <c:pt idx="3">
                  <c:v>49</c:v>
                </c:pt>
                <c:pt idx="4">
                  <c:v>48</c:v>
                </c:pt>
                <c:pt idx="5">
                  <c:v>39</c:v>
                </c:pt>
                <c:pt idx="6">
                  <c:v>25</c:v>
                </c:pt>
                <c:pt idx="7">
                  <c:v>95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7.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9.emf"/></Relationships>
</file>

<file path=word/drawings/_rels/drawing5.xml.rels><?xml version="1.0" encoding="UTF-8" standalone="yes"?>
<Relationships xmlns="http://schemas.openxmlformats.org/package/2006/relationships"><Relationship Id="rId1" Type="http://schemas.openxmlformats.org/officeDocument/2006/relationships/image" Target="../media/image11.emf"/></Relationships>
</file>

<file path=word/drawings/_rels/drawing6.xml.rels><?xml version="1.0" encoding="UTF-8" standalone="yes"?>
<Relationships xmlns="http://schemas.openxmlformats.org/package/2006/relationships"><Relationship Id="rId1" Type="http://schemas.openxmlformats.org/officeDocument/2006/relationships/image" Target="../media/image12.emf"/></Relationships>
</file>

<file path=word/drawings/_rels/drawing7.xml.rels><?xml version="1.0" encoding="UTF-8" standalone="yes"?>
<Relationships xmlns="http://schemas.openxmlformats.org/package/2006/relationships"><Relationship Id="rId1" Type="http://schemas.openxmlformats.org/officeDocument/2006/relationships/image" Target="../media/image15.emf"/></Relationships>
</file>

<file path=word/drawings/_rels/drawing8.xml.rels><?xml version="1.0" encoding="UTF-8" standalone="yes"?>
<Relationships xmlns="http://schemas.openxmlformats.org/package/2006/relationships"><Relationship Id="rId1" Type="http://schemas.openxmlformats.org/officeDocument/2006/relationships/image" Target="../media/image16.emf"/></Relationships>
</file>

<file path=word/drawings/_rels/drawing9.xml.rels><?xml version="1.0" encoding="UTF-8" standalone="yes"?>
<Relationships xmlns="http://schemas.openxmlformats.org/package/2006/relationships"><Relationship Id="rId1" Type="http://schemas.openxmlformats.org/officeDocument/2006/relationships/image" Target="../media/image25.emf"/></Relationships>
</file>

<file path=word/drawings/drawing1.xml><?xml version="1.0" encoding="utf-8"?>
<c:userShapes xmlns:c="http://schemas.openxmlformats.org/drawingml/2006/chart">
  <cdr:relSizeAnchor xmlns:cdr="http://schemas.openxmlformats.org/drawingml/2006/chartDrawing">
    <cdr:from>
      <cdr:x>0</cdr:x>
      <cdr:y>6.92983E-7</cdr:y>
    </cdr:from>
    <cdr:to>
      <cdr:x>1</cdr:x>
      <cdr:y>0.10891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
          <a:ext cx="3590925" cy="31432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3.31189E-7</cdr:y>
    </cdr:from>
    <cdr:to>
      <cdr:x>1</cdr:x>
      <cdr:y>0.14511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3419475" cy="43814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0.09274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67125" cy="21907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0.10345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200400" cy="28575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0.12775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495675" cy="27622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0.1073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714750" cy="23812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0.07292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67125" cy="200025"/>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0.07038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800475" cy="228600"/>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2.56692E-7</cdr:y>
    </cdr:from>
    <cdr:to>
      <cdr:x>1</cdr:x>
      <cdr:y>0.06112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3924300" cy="23812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970</TotalTime>
  <Pages>15</Pages>
  <Words>2217</Words>
  <Characters>12639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Zumberel</dc:creator>
  <cp:lastModifiedBy>byambasuren</cp:lastModifiedBy>
  <cp:revision>49</cp:revision>
  <dcterms:created xsi:type="dcterms:W3CDTF">2015-06-03T02:40:00Z</dcterms:created>
  <dcterms:modified xsi:type="dcterms:W3CDTF">2015-06-10T10:24:00Z</dcterms:modified>
</cp:coreProperties>
</file>